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6C" w:rsidRPr="00F244BA" w:rsidRDefault="0075706C" w:rsidP="0075706C">
      <w:pPr>
        <w:jc w:val="center"/>
        <w:rPr>
          <w:b/>
          <w:sz w:val="24"/>
          <w:szCs w:val="24"/>
        </w:rPr>
      </w:pPr>
      <w:r w:rsidRPr="00F244BA">
        <w:rPr>
          <w:b/>
          <w:sz w:val="24"/>
          <w:szCs w:val="24"/>
        </w:rPr>
        <w:t>ГОСУДАРСТВЕННОЕ БЮДЖЕТНОЕ УЧРЕЖДЕНИЕ</w:t>
      </w:r>
    </w:p>
    <w:p w:rsidR="0075706C" w:rsidRPr="00F244BA" w:rsidRDefault="0075706C" w:rsidP="0075706C">
      <w:pPr>
        <w:jc w:val="center"/>
        <w:rPr>
          <w:b/>
          <w:sz w:val="24"/>
          <w:szCs w:val="24"/>
        </w:rPr>
      </w:pPr>
      <w:r w:rsidRPr="00F244BA">
        <w:rPr>
          <w:b/>
          <w:sz w:val="24"/>
          <w:szCs w:val="24"/>
        </w:rPr>
        <w:t>ДОПОЛНИТЕЛЬНОГО ПРОФЕССИОНАЛЬНОГО ОБРАЗОВАНИЯ</w:t>
      </w:r>
    </w:p>
    <w:p w:rsidR="0075706C" w:rsidRPr="00F244BA" w:rsidRDefault="0075706C" w:rsidP="0075706C">
      <w:pPr>
        <w:jc w:val="center"/>
        <w:rPr>
          <w:b/>
          <w:sz w:val="24"/>
          <w:szCs w:val="24"/>
        </w:rPr>
      </w:pPr>
      <w:r w:rsidRPr="00F244BA">
        <w:rPr>
          <w:b/>
          <w:sz w:val="24"/>
          <w:szCs w:val="24"/>
        </w:rPr>
        <w:t>ВОРОНЕЖСКОЙ ОБЛАСТИ</w:t>
      </w:r>
    </w:p>
    <w:p w:rsidR="0075706C" w:rsidRDefault="0075706C" w:rsidP="00757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244BA">
        <w:rPr>
          <w:b/>
          <w:sz w:val="24"/>
          <w:szCs w:val="24"/>
        </w:rPr>
        <w:t xml:space="preserve">ИНСТИТУТ </w:t>
      </w:r>
      <w:r>
        <w:rPr>
          <w:b/>
          <w:sz w:val="24"/>
          <w:szCs w:val="24"/>
        </w:rPr>
        <w:t>РАЗВИТИЯ</w:t>
      </w:r>
      <w:r w:rsidRPr="00F244BA">
        <w:rPr>
          <w:b/>
          <w:sz w:val="24"/>
          <w:szCs w:val="24"/>
        </w:rPr>
        <w:t xml:space="preserve"> ОБРАЗОВАНИЯ</w:t>
      </w:r>
      <w:r>
        <w:rPr>
          <w:b/>
          <w:sz w:val="24"/>
          <w:szCs w:val="24"/>
        </w:rPr>
        <w:t>»</w:t>
      </w:r>
    </w:p>
    <w:p w:rsidR="0075706C" w:rsidRPr="00F244BA" w:rsidRDefault="0075706C" w:rsidP="0075706C">
      <w:pPr>
        <w:jc w:val="center"/>
        <w:rPr>
          <w:b/>
          <w:sz w:val="24"/>
          <w:szCs w:val="24"/>
        </w:rPr>
      </w:pPr>
    </w:p>
    <w:p w:rsidR="0075706C" w:rsidRDefault="0075706C" w:rsidP="0075706C">
      <w:pPr>
        <w:ind w:firstLine="284"/>
        <w:rPr>
          <w:sz w:val="14"/>
          <w:szCs w:val="18"/>
        </w:rPr>
      </w:pPr>
      <w:r>
        <w:rPr>
          <w:sz w:val="14"/>
          <w:szCs w:val="18"/>
        </w:rPr>
        <w:t>394043,г. Воронеж, ул. Березовая Роща, 54.</w:t>
      </w:r>
    </w:p>
    <w:p w:rsidR="0075706C" w:rsidRDefault="0075706C" w:rsidP="0075706C">
      <w:pPr>
        <w:ind w:firstLine="284"/>
        <w:rPr>
          <w:sz w:val="14"/>
          <w:szCs w:val="18"/>
        </w:rPr>
      </w:pPr>
      <w:r>
        <w:rPr>
          <w:sz w:val="14"/>
          <w:szCs w:val="18"/>
        </w:rPr>
        <w:t>Тел. 235-34-50</w:t>
      </w:r>
    </w:p>
    <w:p w:rsidR="0075706C" w:rsidRDefault="0075706C" w:rsidP="0075706C">
      <w:pPr>
        <w:ind w:firstLine="284"/>
        <w:rPr>
          <w:sz w:val="14"/>
          <w:szCs w:val="18"/>
        </w:rPr>
      </w:pPr>
      <w:r>
        <w:rPr>
          <w:sz w:val="14"/>
          <w:szCs w:val="18"/>
        </w:rPr>
        <w:t>Тел/факс 235-25-47</w:t>
      </w:r>
    </w:p>
    <w:p w:rsidR="0075706C" w:rsidRDefault="009152CB" w:rsidP="0075706C">
      <w:pPr>
        <w:ind w:firstLine="284"/>
        <w:rPr>
          <w:sz w:val="14"/>
          <w:szCs w:val="18"/>
        </w:rPr>
      </w:pPr>
      <w:hyperlink r:id="rId5" w:history="1">
        <w:r w:rsidR="00254876" w:rsidRPr="00FB6405">
          <w:rPr>
            <w:rStyle w:val="a3"/>
            <w:b/>
            <w:bCs/>
            <w:sz w:val="14"/>
            <w:szCs w:val="14"/>
          </w:rPr>
          <w:t>viro-vrn@mail.ru</w:t>
        </w:r>
      </w:hyperlink>
    </w:p>
    <w:p w:rsidR="0075706C" w:rsidRDefault="0075706C" w:rsidP="0075706C">
      <w:pPr>
        <w:rPr>
          <w:b/>
          <w:bCs/>
        </w:rPr>
      </w:pPr>
      <w:r>
        <w:rPr>
          <w:sz w:val="18"/>
          <w:szCs w:val="18"/>
        </w:rPr>
        <w:t>______________________________________________________________</w:t>
      </w:r>
      <w:r w:rsidR="00D64E6E">
        <w:rPr>
          <w:sz w:val="18"/>
          <w:szCs w:val="18"/>
        </w:rPr>
        <w:t>____</w:t>
      </w:r>
      <w:r>
        <w:rPr>
          <w:sz w:val="18"/>
          <w:szCs w:val="18"/>
        </w:rPr>
        <w:t>_________________________________________</w:t>
      </w:r>
    </w:p>
    <w:p w:rsidR="0075706C" w:rsidRDefault="00AE182A" w:rsidP="0075706C">
      <w:pPr>
        <w:rPr>
          <w:sz w:val="22"/>
          <w:szCs w:val="22"/>
        </w:rPr>
      </w:pPr>
      <w:r w:rsidRPr="00BD6D73">
        <w:rPr>
          <w:bCs/>
          <w:sz w:val="22"/>
          <w:szCs w:val="22"/>
        </w:rPr>
        <w:t>«</w:t>
      </w:r>
      <w:r w:rsidR="004D01C8" w:rsidRPr="00BD6D73">
        <w:rPr>
          <w:bCs/>
          <w:sz w:val="22"/>
          <w:szCs w:val="22"/>
        </w:rPr>
        <w:t>2</w:t>
      </w:r>
      <w:r w:rsidR="00697ECE">
        <w:rPr>
          <w:bCs/>
          <w:sz w:val="22"/>
          <w:szCs w:val="22"/>
        </w:rPr>
        <w:t>7</w:t>
      </w:r>
      <w:r w:rsidRPr="00BD6D73">
        <w:rPr>
          <w:bCs/>
          <w:sz w:val="22"/>
          <w:szCs w:val="22"/>
        </w:rPr>
        <w:t>»</w:t>
      </w:r>
      <w:r w:rsidR="005342F0" w:rsidRPr="00BD6D73">
        <w:rPr>
          <w:bCs/>
          <w:sz w:val="22"/>
          <w:szCs w:val="22"/>
        </w:rPr>
        <w:t xml:space="preserve"> </w:t>
      </w:r>
      <w:r w:rsidR="004D01C8" w:rsidRPr="00BD6D73">
        <w:rPr>
          <w:bCs/>
          <w:sz w:val="22"/>
          <w:szCs w:val="22"/>
        </w:rPr>
        <w:t>сентября</w:t>
      </w:r>
      <w:r w:rsidR="005342F0" w:rsidRPr="00BD6D73">
        <w:rPr>
          <w:bCs/>
          <w:sz w:val="22"/>
          <w:szCs w:val="22"/>
        </w:rPr>
        <w:t xml:space="preserve"> </w:t>
      </w:r>
      <w:r w:rsidR="0075706C" w:rsidRPr="00BD6D73">
        <w:rPr>
          <w:bCs/>
          <w:sz w:val="22"/>
          <w:szCs w:val="22"/>
        </w:rPr>
        <w:t>201</w:t>
      </w:r>
      <w:r w:rsidR="00697ECE">
        <w:rPr>
          <w:bCs/>
          <w:sz w:val="22"/>
          <w:szCs w:val="22"/>
        </w:rPr>
        <w:t>9</w:t>
      </w:r>
      <w:r w:rsidR="00E94648" w:rsidRPr="00BD6D73">
        <w:rPr>
          <w:bCs/>
          <w:sz w:val="22"/>
          <w:szCs w:val="22"/>
        </w:rPr>
        <w:t xml:space="preserve"> </w:t>
      </w:r>
      <w:r w:rsidR="0075706C" w:rsidRPr="00BD6D73">
        <w:rPr>
          <w:bCs/>
          <w:sz w:val="22"/>
          <w:szCs w:val="22"/>
        </w:rPr>
        <w:t xml:space="preserve">г. № </w:t>
      </w:r>
      <w:r w:rsidR="00412245" w:rsidRPr="00BD6D73">
        <w:rPr>
          <w:bCs/>
          <w:sz w:val="22"/>
          <w:szCs w:val="22"/>
        </w:rPr>
        <w:t>01-</w:t>
      </w:r>
      <w:r w:rsidR="00697ECE">
        <w:rPr>
          <w:bCs/>
          <w:sz w:val="22"/>
          <w:szCs w:val="22"/>
        </w:rPr>
        <w:t>12</w:t>
      </w:r>
      <w:r w:rsidR="00412245" w:rsidRPr="00BD6D73">
        <w:rPr>
          <w:bCs/>
          <w:sz w:val="22"/>
          <w:szCs w:val="22"/>
        </w:rPr>
        <w:t>/</w:t>
      </w:r>
      <w:r w:rsidR="002A2652">
        <w:rPr>
          <w:bCs/>
          <w:sz w:val="22"/>
          <w:szCs w:val="22"/>
        </w:rPr>
        <w:t>1336</w:t>
      </w:r>
      <w:r w:rsidR="00D64E6E" w:rsidRPr="00BD6D73">
        <w:rPr>
          <w:bCs/>
          <w:sz w:val="22"/>
          <w:szCs w:val="22"/>
        </w:rPr>
        <w:tab/>
      </w:r>
      <w:r w:rsidR="00D64E6E" w:rsidRPr="00BD6D73">
        <w:rPr>
          <w:bCs/>
          <w:sz w:val="22"/>
          <w:szCs w:val="22"/>
        </w:rPr>
        <w:tab/>
      </w:r>
      <w:r w:rsidR="00D64E6E" w:rsidRPr="00BD6D73">
        <w:rPr>
          <w:bCs/>
          <w:sz w:val="22"/>
          <w:szCs w:val="22"/>
        </w:rPr>
        <w:tab/>
      </w:r>
      <w:r w:rsidR="0075706C" w:rsidRPr="00BD6D73">
        <w:rPr>
          <w:bCs/>
          <w:sz w:val="22"/>
          <w:szCs w:val="22"/>
        </w:rPr>
        <w:t>на № ________</w:t>
      </w:r>
      <w:r w:rsidR="00C40A4A" w:rsidRPr="00BD6D73">
        <w:rPr>
          <w:bCs/>
          <w:sz w:val="22"/>
          <w:szCs w:val="22"/>
        </w:rPr>
        <w:t>__</w:t>
      </w:r>
      <w:r w:rsidR="0075706C" w:rsidRPr="00BD6D73">
        <w:rPr>
          <w:bCs/>
          <w:sz w:val="22"/>
          <w:szCs w:val="22"/>
        </w:rPr>
        <w:t>_ от «______» __________201</w:t>
      </w:r>
      <w:r w:rsidR="00697ECE">
        <w:rPr>
          <w:bCs/>
          <w:sz w:val="22"/>
          <w:szCs w:val="22"/>
        </w:rPr>
        <w:t>9</w:t>
      </w:r>
      <w:r w:rsidR="0075706C" w:rsidRPr="00BD6D73">
        <w:rPr>
          <w:bCs/>
          <w:sz w:val="22"/>
          <w:szCs w:val="22"/>
        </w:rPr>
        <w:t>г.</w:t>
      </w:r>
    </w:p>
    <w:p w:rsidR="0075706C" w:rsidRDefault="0075706C" w:rsidP="0075706C">
      <w:pPr>
        <w:rPr>
          <w:sz w:val="10"/>
          <w:szCs w:val="24"/>
        </w:rPr>
      </w:pPr>
    </w:p>
    <w:p w:rsidR="0075706C" w:rsidRDefault="0075706C" w:rsidP="00555805">
      <w:pPr>
        <w:ind w:left="4820"/>
        <w:rPr>
          <w:bCs/>
          <w:sz w:val="24"/>
          <w:szCs w:val="24"/>
        </w:rPr>
      </w:pPr>
    </w:p>
    <w:p w:rsidR="005342F0" w:rsidRDefault="005342F0" w:rsidP="005342F0">
      <w:pPr>
        <w:tabs>
          <w:tab w:val="left" w:pos="4962"/>
        </w:tabs>
        <w:ind w:left="5103"/>
        <w:jc w:val="both"/>
        <w:rPr>
          <w:bCs/>
          <w:sz w:val="24"/>
          <w:szCs w:val="24"/>
        </w:rPr>
      </w:pPr>
    </w:p>
    <w:p w:rsidR="00821200" w:rsidRDefault="00821200" w:rsidP="00FA2395">
      <w:pPr>
        <w:widowControl/>
        <w:tabs>
          <w:tab w:val="center" w:pos="2561"/>
          <w:tab w:val="left" w:pos="3045"/>
          <w:tab w:val="left" w:pos="5387"/>
        </w:tabs>
        <w:autoSpaceDE/>
        <w:spacing w:line="276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органов</w:t>
      </w:r>
    </w:p>
    <w:p w:rsidR="00555805" w:rsidRDefault="00821200" w:rsidP="00FA2395">
      <w:pPr>
        <w:widowControl/>
        <w:tabs>
          <w:tab w:val="center" w:pos="2561"/>
          <w:tab w:val="left" w:pos="3045"/>
          <w:tab w:val="left" w:pos="5387"/>
        </w:tabs>
        <w:autoSpaceDE/>
        <w:spacing w:line="276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местного са</w:t>
      </w:r>
      <w:r w:rsidR="00FA2395">
        <w:rPr>
          <w:sz w:val="28"/>
          <w:szCs w:val="28"/>
        </w:rPr>
        <w:t xml:space="preserve">моуправления, </w:t>
      </w:r>
      <w:r>
        <w:rPr>
          <w:sz w:val="28"/>
          <w:szCs w:val="28"/>
        </w:rPr>
        <w:t>осуществляющи</w:t>
      </w:r>
      <w:r w:rsidR="00BD4EE9">
        <w:rPr>
          <w:sz w:val="28"/>
          <w:szCs w:val="28"/>
        </w:rPr>
        <w:t>х</w:t>
      </w:r>
      <w:r w:rsidR="005342F0">
        <w:rPr>
          <w:sz w:val="28"/>
          <w:szCs w:val="28"/>
        </w:rPr>
        <w:t xml:space="preserve"> управление в сфере образования</w:t>
      </w:r>
    </w:p>
    <w:p w:rsidR="00821200" w:rsidRDefault="00821200" w:rsidP="00FA2395">
      <w:pPr>
        <w:widowControl/>
        <w:tabs>
          <w:tab w:val="center" w:pos="2561"/>
          <w:tab w:val="left" w:pos="3045"/>
        </w:tabs>
        <w:autoSpaceDE/>
        <w:autoSpaceDN/>
        <w:spacing w:line="276" w:lineRule="auto"/>
        <w:ind w:left="5103" w:firstLine="283"/>
        <w:jc w:val="right"/>
        <w:rPr>
          <w:sz w:val="28"/>
          <w:szCs w:val="28"/>
        </w:rPr>
      </w:pPr>
    </w:p>
    <w:p w:rsidR="0075706C" w:rsidRPr="00163D38" w:rsidRDefault="00163D38" w:rsidP="00FA2395">
      <w:pPr>
        <w:pStyle w:val="a4"/>
        <w:spacing w:line="276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о</w:t>
      </w:r>
      <w:r w:rsidR="001E5CF8" w:rsidRPr="00163D38">
        <w:rPr>
          <w:sz w:val="28"/>
          <w:szCs w:val="28"/>
        </w:rPr>
        <w:t>бразовательных организаций</w:t>
      </w:r>
      <w:r w:rsidR="0059776A" w:rsidRPr="0059776A">
        <w:rPr>
          <w:sz w:val="28"/>
          <w:szCs w:val="28"/>
        </w:rPr>
        <w:t xml:space="preserve"> </w:t>
      </w:r>
      <w:r w:rsidR="0059776A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>,</w:t>
      </w:r>
      <w:r w:rsidR="001E5CF8" w:rsidRPr="00163D38">
        <w:rPr>
          <w:sz w:val="28"/>
          <w:szCs w:val="28"/>
        </w:rPr>
        <w:t xml:space="preserve"> реализующих основную образовательную программу дошкольного о</w:t>
      </w:r>
      <w:r>
        <w:rPr>
          <w:sz w:val="28"/>
          <w:szCs w:val="28"/>
        </w:rPr>
        <w:t xml:space="preserve">бразования </w:t>
      </w:r>
    </w:p>
    <w:p w:rsidR="00CE2281" w:rsidRPr="00151E47" w:rsidRDefault="00CE2281" w:rsidP="005342F0">
      <w:pPr>
        <w:pStyle w:val="a4"/>
        <w:spacing w:line="276" w:lineRule="auto"/>
        <w:rPr>
          <w:sz w:val="24"/>
          <w:szCs w:val="24"/>
        </w:rPr>
      </w:pPr>
    </w:p>
    <w:p w:rsidR="0075706C" w:rsidRDefault="00555805" w:rsidP="005342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75706C" w:rsidRPr="0079034B">
        <w:rPr>
          <w:sz w:val="28"/>
          <w:szCs w:val="28"/>
        </w:rPr>
        <w:t>!</w:t>
      </w:r>
    </w:p>
    <w:p w:rsidR="002C6D5F" w:rsidRDefault="002C6D5F" w:rsidP="005342F0">
      <w:pPr>
        <w:spacing w:line="276" w:lineRule="auto"/>
        <w:jc w:val="center"/>
        <w:rPr>
          <w:sz w:val="28"/>
          <w:szCs w:val="28"/>
        </w:rPr>
      </w:pPr>
    </w:p>
    <w:p w:rsidR="005342F0" w:rsidRDefault="00C028C3" w:rsidP="003F362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255E5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886B15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886B15">
        <w:rPr>
          <w:sz w:val="28"/>
          <w:szCs w:val="28"/>
        </w:rPr>
        <w:t xml:space="preserve"> департамента образования, науки и молодежной политики Воронежской области</w:t>
      </w:r>
      <w:r>
        <w:rPr>
          <w:sz w:val="28"/>
          <w:szCs w:val="28"/>
        </w:rPr>
        <w:t xml:space="preserve"> от 2</w:t>
      </w:r>
      <w:r w:rsidR="00697ECE">
        <w:rPr>
          <w:sz w:val="28"/>
          <w:szCs w:val="28"/>
        </w:rPr>
        <w:t>4.09.2019</w:t>
      </w:r>
      <w:r>
        <w:rPr>
          <w:sz w:val="28"/>
          <w:szCs w:val="28"/>
        </w:rPr>
        <w:t xml:space="preserve"> г. № 1</w:t>
      </w:r>
      <w:r w:rsidR="00697ECE">
        <w:rPr>
          <w:sz w:val="28"/>
          <w:szCs w:val="28"/>
        </w:rPr>
        <w:t>124</w:t>
      </w:r>
      <w:r w:rsidRPr="00886B15">
        <w:rPr>
          <w:sz w:val="28"/>
          <w:szCs w:val="28"/>
        </w:rPr>
        <w:t xml:space="preserve"> «О </w:t>
      </w:r>
      <w:proofErr w:type="spellStart"/>
      <w:r w:rsidRPr="00886B15">
        <w:rPr>
          <w:sz w:val="28"/>
          <w:szCs w:val="28"/>
        </w:rPr>
        <w:t>рейтинговании</w:t>
      </w:r>
      <w:proofErr w:type="spellEnd"/>
      <w:r w:rsidRPr="00886B15">
        <w:rPr>
          <w:sz w:val="28"/>
          <w:szCs w:val="28"/>
        </w:rPr>
        <w:t xml:space="preserve"> муниципальных общеобразовательных организаций, муниципальных образовательных организаций, реализующих основную образовательную программу дошкольного образования</w:t>
      </w:r>
      <w:r w:rsidR="00697ECE">
        <w:rPr>
          <w:sz w:val="28"/>
          <w:szCs w:val="28"/>
        </w:rPr>
        <w:t>,</w:t>
      </w:r>
      <w:r w:rsidRPr="00886B15">
        <w:rPr>
          <w:sz w:val="28"/>
          <w:szCs w:val="28"/>
        </w:rPr>
        <w:t xml:space="preserve"> В</w:t>
      </w:r>
      <w:r>
        <w:rPr>
          <w:sz w:val="28"/>
          <w:szCs w:val="28"/>
        </w:rPr>
        <w:t>оронежской области в 201</w:t>
      </w:r>
      <w:r w:rsidR="00697ECE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 государственным бюджетным учреждением</w:t>
      </w:r>
      <w:r w:rsidRPr="005342F0">
        <w:rPr>
          <w:sz w:val="28"/>
          <w:szCs w:val="28"/>
        </w:rPr>
        <w:t xml:space="preserve"> дополнительного профессионального образования Воронежской области </w:t>
      </w:r>
      <w:r>
        <w:rPr>
          <w:sz w:val="28"/>
          <w:szCs w:val="28"/>
        </w:rPr>
        <w:t>«Институт развития образования»</w:t>
      </w:r>
      <w:r w:rsidRPr="00A86A2E">
        <w:rPr>
          <w:b/>
          <w:sz w:val="28"/>
          <w:szCs w:val="28"/>
        </w:rPr>
        <w:t xml:space="preserve"> с </w:t>
      </w:r>
      <w:r w:rsidR="00E25685">
        <w:rPr>
          <w:b/>
          <w:sz w:val="28"/>
          <w:szCs w:val="28"/>
        </w:rPr>
        <w:t>2</w:t>
      </w:r>
      <w:r w:rsidR="00697ECE">
        <w:rPr>
          <w:b/>
          <w:sz w:val="28"/>
          <w:szCs w:val="28"/>
        </w:rPr>
        <w:t>7</w:t>
      </w:r>
      <w:r w:rsidRPr="00A86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</w:t>
      </w:r>
      <w:r w:rsidRPr="00A86A2E">
        <w:rPr>
          <w:b/>
          <w:sz w:val="28"/>
          <w:szCs w:val="28"/>
        </w:rPr>
        <w:t xml:space="preserve">ября </w:t>
      </w:r>
      <w:r w:rsidR="00697ECE">
        <w:rPr>
          <w:b/>
          <w:sz w:val="28"/>
          <w:szCs w:val="28"/>
        </w:rPr>
        <w:t>по 09</w:t>
      </w:r>
      <w:r w:rsidRPr="009650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9650A2">
        <w:rPr>
          <w:b/>
          <w:sz w:val="28"/>
          <w:szCs w:val="28"/>
        </w:rPr>
        <w:t xml:space="preserve"> </w:t>
      </w:r>
      <w:r w:rsidRPr="00A86A2E">
        <w:rPr>
          <w:b/>
          <w:sz w:val="28"/>
          <w:szCs w:val="28"/>
        </w:rPr>
        <w:t>201</w:t>
      </w:r>
      <w:r w:rsidR="00697ECE">
        <w:rPr>
          <w:b/>
          <w:sz w:val="28"/>
          <w:szCs w:val="28"/>
        </w:rPr>
        <w:t>9</w:t>
      </w:r>
      <w:r w:rsidRPr="00A86A2E">
        <w:rPr>
          <w:b/>
          <w:sz w:val="28"/>
          <w:szCs w:val="28"/>
        </w:rPr>
        <w:t xml:space="preserve"> года</w:t>
      </w:r>
      <w:r w:rsidRPr="009650A2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предоставлен доступ </w:t>
      </w:r>
      <w:r w:rsidRPr="005342F0">
        <w:rPr>
          <w:sz w:val="28"/>
          <w:szCs w:val="28"/>
        </w:rPr>
        <w:t>к электронной системе рейтингования</w:t>
      </w:r>
      <w:r w:rsidR="005342F0" w:rsidRPr="005342F0">
        <w:rPr>
          <w:sz w:val="28"/>
          <w:szCs w:val="28"/>
        </w:rPr>
        <w:t xml:space="preserve"> для</w:t>
      </w:r>
      <w:r w:rsidR="00EB6552" w:rsidRPr="00EB6552">
        <w:t xml:space="preserve"> </w:t>
      </w:r>
      <w:r w:rsidR="00EB6552" w:rsidRPr="00EB6552">
        <w:rPr>
          <w:sz w:val="28"/>
          <w:szCs w:val="28"/>
        </w:rPr>
        <w:t>образовательных организаций</w:t>
      </w:r>
      <w:r w:rsidR="00416CF9" w:rsidRPr="00416CF9">
        <w:rPr>
          <w:sz w:val="28"/>
          <w:szCs w:val="28"/>
        </w:rPr>
        <w:t xml:space="preserve"> </w:t>
      </w:r>
      <w:r w:rsidR="00416CF9" w:rsidRPr="00EB6552">
        <w:rPr>
          <w:sz w:val="28"/>
          <w:szCs w:val="28"/>
        </w:rPr>
        <w:t>Воронежской области</w:t>
      </w:r>
      <w:r w:rsidR="00EB6552" w:rsidRPr="00EB6552">
        <w:rPr>
          <w:sz w:val="28"/>
          <w:szCs w:val="28"/>
        </w:rPr>
        <w:t xml:space="preserve">, реализующих </w:t>
      </w:r>
      <w:r w:rsidR="00134FC8">
        <w:rPr>
          <w:sz w:val="28"/>
          <w:szCs w:val="28"/>
        </w:rPr>
        <w:t xml:space="preserve">основную образовательную </w:t>
      </w:r>
      <w:r w:rsidR="00EB6552" w:rsidRPr="00EB6552">
        <w:rPr>
          <w:sz w:val="28"/>
          <w:szCs w:val="28"/>
        </w:rPr>
        <w:t>программ</w:t>
      </w:r>
      <w:r w:rsidR="00134FC8">
        <w:rPr>
          <w:sz w:val="28"/>
          <w:szCs w:val="28"/>
        </w:rPr>
        <w:t>у</w:t>
      </w:r>
      <w:r w:rsidR="00EB6552" w:rsidRPr="00EB6552">
        <w:rPr>
          <w:sz w:val="28"/>
          <w:szCs w:val="28"/>
        </w:rPr>
        <w:t xml:space="preserve"> дошкольного образования</w:t>
      </w:r>
      <w:r w:rsidR="005342F0" w:rsidRPr="005342F0">
        <w:rPr>
          <w:sz w:val="28"/>
          <w:szCs w:val="28"/>
        </w:rPr>
        <w:t>.</w:t>
      </w:r>
    </w:p>
    <w:p w:rsidR="001612F4" w:rsidRDefault="001612F4" w:rsidP="001612F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электронную систему рейтингования </w:t>
      </w:r>
      <w:r w:rsidRPr="00EB6552">
        <w:rPr>
          <w:sz w:val="28"/>
          <w:szCs w:val="28"/>
        </w:rPr>
        <w:t>образовательных организаций</w:t>
      </w:r>
      <w:r w:rsidRPr="00416CF9">
        <w:rPr>
          <w:sz w:val="28"/>
          <w:szCs w:val="28"/>
        </w:rPr>
        <w:t xml:space="preserve"> </w:t>
      </w:r>
      <w:r w:rsidRPr="00EB6552">
        <w:rPr>
          <w:sz w:val="28"/>
          <w:szCs w:val="28"/>
        </w:rPr>
        <w:t xml:space="preserve">Воронежской области, реализующих </w:t>
      </w:r>
      <w:r>
        <w:rPr>
          <w:sz w:val="28"/>
          <w:szCs w:val="28"/>
        </w:rPr>
        <w:t xml:space="preserve">основную образовательную </w:t>
      </w:r>
      <w:r w:rsidRPr="00EB6552">
        <w:rPr>
          <w:sz w:val="28"/>
          <w:szCs w:val="28"/>
        </w:rPr>
        <w:lastRenderedPageBreak/>
        <w:t>программ</w:t>
      </w:r>
      <w:r>
        <w:rPr>
          <w:sz w:val="28"/>
          <w:szCs w:val="28"/>
        </w:rPr>
        <w:t>у</w:t>
      </w:r>
      <w:r w:rsidRPr="00EB6552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</w:t>
      </w:r>
      <w:r w:rsidR="00C028C3">
        <w:rPr>
          <w:sz w:val="28"/>
          <w:szCs w:val="28"/>
        </w:rPr>
        <w:t>(далее – ДОО)</w:t>
      </w:r>
      <w:r w:rsidR="00C361BA">
        <w:rPr>
          <w:sz w:val="28"/>
          <w:szCs w:val="28"/>
        </w:rPr>
        <w:t>,</w:t>
      </w:r>
      <w:r w:rsidR="00C02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через сайт </w:t>
      </w:r>
      <w:hyperlink r:id="rId6" w:history="1">
        <w:r w:rsidRPr="00793FB3">
          <w:rPr>
            <w:rStyle w:val="a3"/>
            <w:sz w:val="28"/>
            <w:szCs w:val="28"/>
          </w:rPr>
          <w:t>http://rating.viro36.ru/</w:t>
        </w:r>
      </w:hyperlink>
      <w:r w:rsidR="00C028C3">
        <w:t xml:space="preserve"> </w:t>
      </w:r>
      <w:r w:rsidR="00C028C3">
        <w:rPr>
          <w:sz w:val="28"/>
          <w:szCs w:val="28"/>
        </w:rPr>
        <w:t>(далее – сайт)</w:t>
      </w:r>
      <w:r>
        <w:rPr>
          <w:sz w:val="28"/>
          <w:szCs w:val="28"/>
        </w:rPr>
        <w:t>.</w:t>
      </w:r>
    </w:p>
    <w:p w:rsidR="005C731A" w:rsidRDefault="005C731A" w:rsidP="005C731A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45B84">
        <w:rPr>
          <w:rFonts w:eastAsia="Calibri"/>
          <w:bCs/>
          <w:sz w:val="28"/>
          <w:szCs w:val="28"/>
          <w:lang w:eastAsia="en-US"/>
        </w:rPr>
        <w:t xml:space="preserve">Перечень критериев и показателей эффективности работы руководителей </w:t>
      </w:r>
      <w:r w:rsidR="00A5269F">
        <w:rPr>
          <w:sz w:val="28"/>
          <w:szCs w:val="28"/>
        </w:rPr>
        <w:t>о</w:t>
      </w:r>
      <w:r w:rsidR="00A5269F" w:rsidRPr="00163D38">
        <w:rPr>
          <w:sz w:val="28"/>
          <w:szCs w:val="28"/>
        </w:rPr>
        <w:t>бразовательных организаций</w:t>
      </w:r>
      <w:r w:rsidR="00A5269F" w:rsidRPr="0059776A">
        <w:rPr>
          <w:sz w:val="28"/>
          <w:szCs w:val="28"/>
        </w:rPr>
        <w:t xml:space="preserve"> </w:t>
      </w:r>
      <w:r w:rsidR="00A5269F">
        <w:rPr>
          <w:sz w:val="28"/>
          <w:szCs w:val="28"/>
        </w:rPr>
        <w:t>Воронежской области,</w:t>
      </w:r>
      <w:r w:rsidR="00A5269F" w:rsidRPr="00163D38">
        <w:rPr>
          <w:sz w:val="28"/>
          <w:szCs w:val="28"/>
        </w:rPr>
        <w:t xml:space="preserve"> реализующих основную образовательную программу дошкольного о</w:t>
      </w:r>
      <w:r w:rsidR="00A5269F">
        <w:rPr>
          <w:sz w:val="28"/>
          <w:szCs w:val="28"/>
        </w:rPr>
        <w:t>бразования</w:t>
      </w:r>
      <w:r>
        <w:rPr>
          <w:bCs/>
          <w:sz w:val="28"/>
          <w:szCs w:val="28"/>
        </w:rPr>
        <w:t>,</w:t>
      </w:r>
      <w:r w:rsidRPr="00B45B8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индикаторы и оценочные баллы </w:t>
      </w:r>
      <w:r w:rsidRPr="00886B15">
        <w:rPr>
          <w:rFonts w:eastAsia="Calibri"/>
          <w:bCs/>
          <w:sz w:val="28"/>
          <w:szCs w:val="28"/>
          <w:lang w:eastAsia="en-US"/>
        </w:rPr>
        <w:t xml:space="preserve">содержатся в приложении № </w:t>
      </w:r>
      <w:r w:rsidR="006F3764">
        <w:rPr>
          <w:rFonts w:eastAsia="Calibri"/>
          <w:bCs/>
          <w:sz w:val="28"/>
          <w:szCs w:val="28"/>
          <w:lang w:eastAsia="en-US"/>
        </w:rPr>
        <w:t>5</w:t>
      </w:r>
      <w:r w:rsidRPr="00886B15">
        <w:rPr>
          <w:rFonts w:eastAsia="Calibri"/>
          <w:bCs/>
          <w:sz w:val="28"/>
          <w:szCs w:val="28"/>
          <w:lang w:eastAsia="en-US"/>
        </w:rPr>
        <w:t xml:space="preserve"> к вышеуказанно</w:t>
      </w:r>
      <w:r w:rsidR="00C028C3">
        <w:rPr>
          <w:rFonts w:eastAsia="Calibri"/>
          <w:bCs/>
          <w:sz w:val="28"/>
          <w:szCs w:val="28"/>
          <w:lang w:eastAsia="en-US"/>
        </w:rPr>
        <w:t>му</w:t>
      </w:r>
      <w:r w:rsidRPr="00886B15">
        <w:rPr>
          <w:rFonts w:eastAsia="Calibri"/>
          <w:bCs/>
          <w:sz w:val="28"/>
          <w:szCs w:val="28"/>
          <w:lang w:eastAsia="en-US"/>
        </w:rPr>
        <w:t xml:space="preserve"> приказ</w:t>
      </w:r>
      <w:r w:rsidR="00C028C3">
        <w:rPr>
          <w:rFonts w:eastAsia="Calibri"/>
          <w:bCs/>
          <w:sz w:val="28"/>
          <w:szCs w:val="28"/>
          <w:lang w:eastAsia="en-US"/>
        </w:rPr>
        <w:t>у</w:t>
      </w:r>
      <w:r w:rsidRPr="00886B15">
        <w:rPr>
          <w:rFonts w:eastAsia="Calibri"/>
          <w:bCs/>
          <w:sz w:val="28"/>
          <w:szCs w:val="28"/>
          <w:lang w:eastAsia="en-US"/>
        </w:rPr>
        <w:t xml:space="preserve">. Приложение № </w:t>
      </w:r>
      <w:r w:rsidR="006F3764">
        <w:rPr>
          <w:rFonts w:eastAsia="Calibri"/>
          <w:bCs/>
          <w:sz w:val="28"/>
          <w:szCs w:val="28"/>
          <w:lang w:eastAsia="en-US"/>
        </w:rPr>
        <w:t>5</w:t>
      </w:r>
      <w:r w:rsidRPr="00886B15">
        <w:rPr>
          <w:rFonts w:eastAsia="Calibri"/>
          <w:bCs/>
          <w:sz w:val="28"/>
          <w:szCs w:val="28"/>
          <w:lang w:eastAsia="en-US"/>
        </w:rPr>
        <w:t xml:space="preserve"> размещено на главной странице сайта в разделе «Для организаций</w:t>
      </w:r>
      <w:r>
        <w:rPr>
          <w:rFonts w:eastAsia="Calibri"/>
          <w:bCs/>
          <w:sz w:val="28"/>
          <w:szCs w:val="28"/>
          <w:lang w:eastAsia="en-US"/>
        </w:rPr>
        <w:t>, реализующих ООП</w:t>
      </w:r>
      <w:r w:rsidRPr="00886B15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дошкольного</w:t>
      </w:r>
      <w:r w:rsidRPr="00886B15">
        <w:rPr>
          <w:rFonts w:eastAsia="Calibri"/>
          <w:bCs/>
          <w:sz w:val="28"/>
          <w:szCs w:val="28"/>
          <w:lang w:eastAsia="en-US"/>
        </w:rPr>
        <w:t xml:space="preserve"> образования».</w:t>
      </w:r>
      <w:r>
        <w:rPr>
          <w:rFonts w:eastAsia="Calibri"/>
          <w:bCs/>
          <w:sz w:val="28"/>
          <w:szCs w:val="28"/>
          <w:lang w:eastAsia="en-US"/>
        </w:rPr>
        <w:t xml:space="preserve"> Просим проводить заполнение таблиц в соответствии с методическими рекомендациями (приложение 1 к </w:t>
      </w:r>
      <w:r w:rsidR="004D01C8" w:rsidRPr="00D065F1">
        <w:rPr>
          <w:rFonts w:eastAsia="Calibri"/>
          <w:bCs/>
          <w:sz w:val="28"/>
          <w:szCs w:val="28"/>
          <w:lang w:eastAsia="en-US"/>
        </w:rPr>
        <w:t>данному</w:t>
      </w:r>
      <w:r w:rsidR="004D01C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письму).</w:t>
      </w:r>
    </w:p>
    <w:p w:rsidR="005C731A" w:rsidRDefault="005C731A" w:rsidP="005C731A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Вопросы, связанные с процедурой рейтингования, </w:t>
      </w:r>
      <w:r w:rsidR="002B546A">
        <w:rPr>
          <w:rFonts w:eastAsia="Calibri"/>
          <w:bCs/>
          <w:sz w:val="28"/>
          <w:szCs w:val="28"/>
          <w:lang w:eastAsia="en-US"/>
        </w:rPr>
        <w:t xml:space="preserve">необходимо </w:t>
      </w:r>
      <w:r>
        <w:rPr>
          <w:rFonts w:eastAsia="Calibri"/>
          <w:bCs/>
          <w:sz w:val="28"/>
          <w:szCs w:val="28"/>
          <w:lang w:eastAsia="en-US"/>
        </w:rPr>
        <w:t>направлять муниципальному координатору. Далее муниципальный координатор направ</w:t>
      </w:r>
      <w:r w:rsidR="002B546A">
        <w:rPr>
          <w:rFonts w:eastAsia="Calibri"/>
          <w:bCs/>
          <w:sz w:val="28"/>
          <w:szCs w:val="28"/>
          <w:lang w:eastAsia="en-US"/>
        </w:rPr>
        <w:t>ляет</w:t>
      </w:r>
      <w:r>
        <w:rPr>
          <w:rFonts w:eastAsia="Calibri"/>
          <w:bCs/>
          <w:sz w:val="28"/>
          <w:szCs w:val="28"/>
          <w:lang w:eastAsia="en-US"/>
        </w:rPr>
        <w:t xml:space="preserve"> вопросы в письменном виде по адресу </w:t>
      </w:r>
      <w:r w:rsidR="009152CB">
        <w:rPr>
          <w:rStyle w:val="a3"/>
          <w:rFonts w:eastAsia="Calibri"/>
          <w:bCs/>
          <w:sz w:val="28"/>
          <w:szCs w:val="28"/>
          <w:lang w:val="en-US" w:eastAsia="en-US"/>
        </w:rPr>
        <w:fldChar w:fldCharType="begin"/>
      </w:r>
      <w:r w:rsidR="009152CB" w:rsidRPr="009152CB">
        <w:rPr>
          <w:rStyle w:val="a3"/>
          <w:rFonts w:eastAsia="Calibri"/>
          <w:bCs/>
          <w:sz w:val="28"/>
          <w:szCs w:val="28"/>
          <w:lang w:eastAsia="en-US"/>
        </w:rPr>
        <w:instrText xml:space="preserve"> </w:instrText>
      </w:r>
      <w:r w:rsidR="009152CB">
        <w:rPr>
          <w:rStyle w:val="a3"/>
          <w:rFonts w:eastAsia="Calibri"/>
          <w:bCs/>
          <w:sz w:val="28"/>
          <w:szCs w:val="28"/>
          <w:lang w:val="en-US" w:eastAsia="en-US"/>
        </w:rPr>
        <w:instrText>HYPERLINK</w:instrText>
      </w:r>
      <w:r w:rsidR="009152CB" w:rsidRPr="009152CB">
        <w:rPr>
          <w:rStyle w:val="a3"/>
          <w:rFonts w:eastAsia="Calibri"/>
          <w:bCs/>
          <w:sz w:val="28"/>
          <w:szCs w:val="28"/>
          <w:lang w:eastAsia="en-US"/>
        </w:rPr>
        <w:instrText xml:space="preserve"> "</w:instrText>
      </w:r>
      <w:r w:rsidR="009152CB">
        <w:rPr>
          <w:rStyle w:val="a3"/>
          <w:rFonts w:eastAsia="Calibri"/>
          <w:bCs/>
          <w:sz w:val="28"/>
          <w:szCs w:val="28"/>
          <w:lang w:val="en-US" w:eastAsia="en-US"/>
        </w:rPr>
        <w:instrText>mailto</w:instrText>
      </w:r>
      <w:r w:rsidR="009152CB" w:rsidRPr="009152CB">
        <w:rPr>
          <w:rStyle w:val="a3"/>
          <w:rFonts w:eastAsia="Calibri"/>
          <w:bCs/>
          <w:sz w:val="28"/>
          <w:szCs w:val="28"/>
          <w:lang w:eastAsia="en-US"/>
        </w:rPr>
        <w:instrText>:</w:instrText>
      </w:r>
      <w:r w:rsidR="009152CB">
        <w:rPr>
          <w:rStyle w:val="a3"/>
          <w:rFonts w:eastAsia="Calibri"/>
          <w:bCs/>
          <w:sz w:val="28"/>
          <w:szCs w:val="28"/>
          <w:lang w:val="en-US" w:eastAsia="en-US"/>
        </w:rPr>
        <w:instrText>rating</w:instrText>
      </w:r>
      <w:r w:rsidR="009152CB" w:rsidRPr="009152CB">
        <w:rPr>
          <w:rStyle w:val="a3"/>
          <w:rFonts w:eastAsia="Calibri"/>
          <w:bCs/>
          <w:sz w:val="28"/>
          <w:szCs w:val="28"/>
          <w:lang w:eastAsia="en-US"/>
        </w:rPr>
        <w:instrText>@</w:instrText>
      </w:r>
      <w:r w:rsidR="009152CB">
        <w:rPr>
          <w:rStyle w:val="a3"/>
          <w:rFonts w:eastAsia="Calibri"/>
          <w:bCs/>
          <w:sz w:val="28"/>
          <w:szCs w:val="28"/>
          <w:lang w:val="en-US" w:eastAsia="en-US"/>
        </w:rPr>
        <w:instrText>viro</w:instrText>
      </w:r>
      <w:r w:rsidR="009152CB" w:rsidRPr="009152CB">
        <w:rPr>
          <w:rStyle w:val="a3"/>
          <w:rFonts w:eastAsia="Calibri"/>
          <w:bCs/>
          <w:sz w:val="28"/>
          <w:szCs w:val="28"/>
          <w:lang w:eastAsia="en-US"/>
        </w:rPr>
        <w:instrText>36.</w:instrText>
      </w:r>
      <w:r w:rsidR="009152CB">
        <w:rPr>
          <w:rStyle w:val="a3"/>
          <w:rFonts w:eastAsia="Calibri"/>
          <w:bCs/>
          <w:sz w:val="28"/>
          <w:szCs w:val="28"/>
          <w:lang w:val="en-US" w:eastAsia="en-US"/>
        </w:rPr>
        <w:instrText>ru</w:instrText>
      </w:r>
      <w:r w:rsidR="009152CB" w:rsidRPr="009152CB">
        <w:rPr>
          <w:rStyle w:val="a3"/>
          <w:rFonts w:eastAsia="Calibri"/>
          <w:bCs/>
          <w:sz w:val="28"/>
          <w:szCs w:val="28"/>
          <w:lang w:eastAsia="en-US"/>
        </w:rPr>
        <w:instrText xml:space="preserve">" </w:instrText>
      </w:r>
      <w:r w:rsidR="009152CB">
        <w:rPr>
          <w:rStyle w:val="a3"/>
          <w:rFonts w:eastAsia="Calibri"/>
          <w:bCs/>
          <w:sz w:val="28"/>
          <w:szCs w:val="28"/>
          <w:lang w:val="en-US" w:eastAsia="en-US"/>
        </w:rPr>
        <w:fldChar w:fldCharType="separate"/>
      </w:r>
      <w:r w:rsidRPr="001D704E">
        <w:rPr>
          <w:rStyle w:val="a3"/>
          <w:rFonts w:eastAsia="Calibri"/>
          <w:bCs/>
          <w:sz w:val="28"/>
          <w:szCs w:val="28"/>
          <w:lang w:val="en-US" w:eastAsia="en-US"/>
        </w:rPr>
        <w:t>rating</w:t>
      </w:r>
      <w:r w:rsidRPr="001D704E">
        <w:rPr>
          <w:rStyle w:val="a3"/>
          <w:rFonts w:eastAsia="Calibri"/>
          <w:bCs/>
          <w:sz w:val="28"/>
          <w:szCs w:val="28"/>
          <w:lang w:eastAsia="en-US"/>
        </w:rPr>
        <w:t>@</w:t>
      </w:r>
      <w:proofErr w:type="spellStart"/>
      <w:r w:rsidRPr="001D704E">
        <w:rPr>
          <w:rStyle w:val="a3"/>
          <w:rFonts w:eastAsia="Calibri"/>
          <w:bCs/>
          <w:sz w:val="28"/>
          <w:szCs w:val="28"/>
          <w:lang w:val="en-US" w:eastAsia="en-US"/>
        </w:rPr>
        <w:t>viro</w:t>
      </w:r>
      <w:proofErr w:type="spellEnd"/>
      <w:r w:rsidRPr="001D704E">
        <w:rPr>
          <w:rStyle w:val="a3"/>
          <w:rFonts w:eastAsia="Calibri"/>
          <w:bCs/>
          <w:sz w:val="28"/>
          <w:szCs w:val="28"/>
          <w:lang w:eastAsia="en-US"/>
        </w:rPr>
        <w:t>36.</w:t>
      </w:r>
      <w:proofErr w:type="spellStart"/>
      <w:r w:rsidRPr="001D704E">
        <w:rPr>
          <w:rStyle w:val="a3"/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="009152CB">
        <w:rPr>
          <w:rStyle w:val="a3"/>
          <w:rFonts w:eastAsia="Calibri"/>
          <w:bCs/>
          <w:sz w:val="28"/>
          <w:szCs w:val="28"/>
          <w:lang w:val="en-US" w:eastAsia="en-US"/>
        </w:rPr>
        <w:fldChar w:fldCharType="end"/>
      </w:r>
      <w:r>
        <w:rPr>
          <w:rFonts w:eastAsia="Calibri"/>
          <w:bCs/>
          <w:sz w:val="28"/>
          <w:szCs w:val="28"/>
          <w:lang w:eastAsia="en-US"/>
        </w:rPr>
        <w:t xml:space="preserve"> с </w:t>
      </w:r>
      <w:r w:rsidR="002B546A">
        <w:rPr>
          <w:rFonts w:eastAsia="Calibri"/>
          <w:bCs/>
          <w:sz w:val="28"/>
          <w:szCs w:val="28"/>
          <w:lang w:eastAsia="en-US"/>
        </w:rPr>
        <w:t>указанием в теме письма</w:t>
      </w:r>
      <w:r>
        <w:rPr>
          <w:rFonts w:eastAsia="Calibri"/>
          <w:bCs/>
          <w:sz w:val="28"/>
          <w:szCs w:val="28"/>
          <w:lang w:eastAsia="en-US"/>
        </w:rPr>
        <w:t xml:space="preserve"> «Вопросы по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рейтингованию</w:t>
      </w:r>
      <w:proofErr w:type="spellEnd"/>
      <w:r>
        <w:rPr>
          <w:rFonts w:eastAsia="Calibri"/>
          <w:bCs/>
          <w:sz w:val="28"/>
          <w:szCs w:val="28"/>
          <w:lang w:eastAsia="en-US"/>
        </w:rPr>
        <w:t>»</w:t>
      </w:r>
      <w:r w:rsidR="002B546A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2B546A">
        <w:rPr>
          <w:rFonts w:eastAsia="Calibri"/>
          <w:bCs/>
          <w:sz w:val="28"/>
          <w:szCs w:val="28"/>
          <w:lang w:eastAsia="en-US"/>
        </w:rPr>
        <w:t>О</w:t>
      </w:r>
      <w:r>
        <w:rPr>
          <w:rFonts w:eastAsia="Calibri"/>
          <w:bCs/>
          <w:sz w:val="28"/>
          <w:szCs w:val="28"/>
          <w:lang w:eastAsia="en-US"/>
        </w:rPr>
        <w:t xml:space="preserve">тветы на </w:t>
      </w:r>
      <w:r w:rsidR="002B546A">
        <w:rPr>
          <w:rFonts w:eastAsia="Calibri"/>
          <w:bCs/>
          <w:sz w:val="28"/>
          <w:szCs w:val="28"/>
          <w:lang w:eastAsia="en-US"/>
        </w:rPr>
        <w:t>вопросы б</w:t>
      </w:r>
      <w:r>
        <w:rPr>
          <w:rFonts w:eastAsia="Calibri"/>
          <w:bCs/>
          <w:sz w:val="28"/>
          <w:szCs w:val="28"/>
          <w:lang w:eastAsia="en-US"/>
        </w:rPr>
        <w:t>удут размещены в разделе «Для организаций</w:t>
      </w:r>
      <w:r w:rsidR="004E0336">
        <w:rPr>
          <w:rFonts w:eastAsia="Calibri"/>
          <w:bCs/>
          <w:sz w:val="28"/>
          <w:szCs w:val="28"/>
          <w:lang w:eastAsia="en-US"/>
        </w:rPr>
        <w:t>,</w:t>
      </w:r>
      <w:r w:rsidR="004E0336" w:rsidRPr="004E0336">
        <w:rPr>
          <w:rFonts w:eastAsia="Calibri"/>
          <w:bCs/>
          <w:sz w:val="28"/>
          <w:szCs w:val="28"/>
          <w:lang w:eastAsia="en-US"/>
        </w:rPr>
        <w:t xml:space="preserve"> </w:t>
      </w:r>
      <w:r w:rsidR="004E0336">
        <w:rPr>
          <w:rFonts w:eastAsia="Calibri"/>
          <w:bCs/>
          <w:sz w:val="28"/>
          <w:szCs w:val="28"/>
          <w:lang w:eastAsia="en-US"/>
        </w:rPr>
        <w:t>реализующих ООП</w:t>
      </w:r>
      <w:r w:rsidR="004E0336" w:rsidRPr="00886B15">
        <w:rPr>
          <w:rFonts w:eastAsia="Calibri"/>
          <w:bCs/>
          <w:sz w:val="28"/>
          <w:szCs w:val="28"/>
          <w:lang w:eastAsia="en-US"/>
        </w:rPr>
        <w:t xml:space="preserve"> </w:t>
      </w:r>
      <w:r w:rsidR="004E0336">
        <w:rPr>
          <w:rFonts w:eastAsia="Calibri"/>
          <w:bCs/>
          <w:sz w:val="28"/>
          <w:szCs w:val="28"/>
          <w:lang w:eastAsia="en-US"/>
        </w:rPr>
        <w:t>дошкольного</w:t>
      </w:r>
      <w:r w:rsidR="004E0336" w:rsidRPr="00886B15">
        <w:rPr>
          <w:rFonts w:eastAsia="Calibri"/>
          <w:bCs/>
          <w:sz w:val="28"/>
          <w:szCs w:val="28"/>
          <w:lang w:eastAsia="en-US"/>
        </w:rPr>
        <w:t xml:space="preserve"> образования</w:t>
      </w:r>
      <w:r>
        <w:rPr>
          <w:rFonts w:eastAsia="Calibri"/>
          <w:bCs/>
          <w:sz w:val="28"/>
          <w:szCs w:val="28"/>
          <w:lang w:eastAsia="en-US"/>
        </w:rPr>
        <w:t>» сайт</w:t>
      </w:r>
      <w:r w:rsidR="000731AF">
        <w:rPr>
          <w:rFonts w:eastAsia="Calibri"/>
          <w:bCs/>
          <w:sz w:val="28"/>
          <w:szCs w:val="28"/>
          <w:lang w:eastAsia="en-US"/>
        </w:rPr>
        <w:t>а</w:t>
      </w:r>
      <w:r w:rsidR="002B546A">
        <w:rPr>
          <w:rFonts w:eastAsia="Calibri"/>
          <w:bCs/>
          <w:sz w:val="28"/>
          <w:szCs w:val="28"/>
          <w:lang w:eastAsia="en-US"/>
        </w:rPr>
        <w:t>.</w:t>
      </w:r>
    </w:p>
    <w:p w:rsidR="005C731A" w:rsidRPr="004C23F9" w:rsidRDefault="005C731A" w:rsidP="005C731A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0791F" w:rsidRDefault="0080791F" w:rsidP="0080791F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555805" w:rsidRPr="003F3624" w:rsidRDefault="00555805" w:rsidP="003F3624">
      <w:pPr>
        <w:widowControl/>
        <w:autoSpaceDE/>
        <w:autoSpaceDN/>
        <w:spacing w:line="276" w:lineRule="auto"/>
        <w:ind w:firstLine="709"/>
        <w:jc w:val="right"/>
        <w:rPr>
          <w:iCs/>
          <w:sz w:val="28"/>
          <w:szCs w:val="28"/>
        </w:rPr>
      </w:pPr>
    </w:p>
    <w:p w:rsidR="0075706C" w:rsidRPr="00E175CC" w:rsidRDefault="00BD6D73" w:rsidP="003F3624">
      <w:pPr>
        <w:spacing w:line="276" w:lineRule="auto"/>
        <w:jc w:val="both"/>
        <w:rPr>
          <w:sz w:val="28"/>
          <w:szCs w:val="28"/>
        </w:rPr>
      </w:pPr>
      <w:r w:rsidRPr="00BD6D73">
        <w:rPr>
          <w:sz w:val="28"/>
          <w:szCs w:val="28"/>
        </w:rPr>
        <w:t xml:space="preserve">Первый проректор </w:t>
      </w:r>
      <w:r w:rsidRPr="00BD6D73">
        <w:rPr>
          <w:sz w:val="28"/>
          <w:szCs w:val="28"/>
        </w:rPr>
        <w:tab/>
      </w:r>
      <w:r w:rsidRPr="00BD6D73">
        <w:rPr>
          <w:sz w:val="28"/>
          <w:szCs w:val="28"/>
        </w:rPr>
        <w:tab/>
      </w:r>
      <w:r w:rsidRPr="00BD6D73">
        <w:rPr>
          <w:sz w:val="28"/>
          <w:szCs w:val="28"/>
        </w:rPr>
        <w:tab/>
      </w:r>
      <w:r w:rsidRPr="00BD6D73">
        <w:rPr>
          <w:sz w:val="28"/>
          <w:szCs w:val="28"/>
        </w:rPr>
        <w:tab/>
      </w:r>
      <w:r w:rsidRPr="00BD6D73">
        <w:rPr>
          <w:sz w:val="28"/>
          <w:szCs w:val="28"/>
        </w:rPr>
        <w:tab/>
      </w:r>
      <w:r w:rsidRPr="00BD6D73">
        <w:rPr>
          <w:sz w:val="28"/>
          <w:szCs w:val="28"/>
        </w:rPr>
        <w:tab/>
      </w:r>
      <w:r w:rsidRPr="00BD6D73">
        <w:rPr>
          <w:sz w:val="28"/>
          <w:szCs w:val="28"/>
        </w:rPr>
        <w:tab/>
        <w:t>А.Ю. Митрофанов</w:t>
      </w:r>
    </w:p>
    <w:p w:rsidR="0075706C" w:rsidRPr="00E175CC" w:rsidRDefault="0075706C" w:rsidP="003F3624">
      <w:pPr>
        <w:spacing w:line="276" w:lineRule="auto"/>
        <w:jc w:val="both"/>
        <w:rPr>
          <w:sz w:val="24"/>
          <w:szCs w:val="24"/>
        </w:rPr>
      </w:pPr>
    </w:p>
    <w:p w:rsidR="002C1C0E" w:rsidRDefault="002C1C0E" w:rsidP="003F3624">
      <w:pPr>
        <w:widowControl/>
        <w:autoSpaceDE/>
        <w:jc w:val="both"/>
      </w:pPr>
    </w:p>
    <w:p w:rsidR="002C1C0E" w:rsidRDefault="002C1C0E" w:rsidP="003F3624">
      <w:pPr>
        <w:widowControl/>
        <w:autoSpaceDE/>
        <w:jc w:val="both"/>
      </w:pPr>
    </w:p>
    <w:p w:rsidR="002C1C0E" w:rsidRDefault="002C1C0E" w:rsidP="003F3624">
      <w:pPr>
        <w:widowControl/>
        <w:autoSpaceDE/>
        <w:jc w:val="both"/>
      </w:pPr>
    </w:p>
    <w:p w:rsidR="005342F0" w:rsidRDefault="005342F0" w:rsidP="003F3624">
      <w:pPr>
        <w:widowControl/>
        <w:autoSpaceDE/>
        <w:jc w:val="both"/>
      </w:pPr>
    </w:p>
    <w:p w:rsidR="00D062FD" w:rsidRDefault="00D062FD" w:rsidP="003F3624">
      <w:pPr>
        <w:widowControl/>
        <w:autoSpaceDE/>
        <w:jc w:val="both"/>
      </w:pPr>
    </w:p>
    <w:p w:rsidR="005342F0" w:rsidRDefault="005342F0" w:rsidP="003F3624">
      <w:pPr>
        <w:widowControl/>
        <w:autoSpaceDE/>
        <w:jc w:val="both"/>
      </w:pPr>
    </w:p>
    <w:p w:rsidR="00266706" w:rsidRDefault="00266706" w:rsidP="003F3624">
      <w:pPr>
        <w:widowControl/>
        <w:autoSpaceDE/>
        <w:jc w:val="both"/>
      </w:pPr>
    </w:p>
    <w:p w:rsidR="00266706" w:rsidRDefault="00266706" w:rsidP="003F3624">
      <w:pPr>
        <w:widowControl/>
        <w:autoSpaceDE/>
        <w:jc w:val="both"/>
      </w:pPr>
    </w:p>
    <w:p w:rsidR="000731AF" w:rsidRDefault="000731AF" w:rsidP="003F3624">
      <w:pPr>
        <w:widowControl/>
        <w:autoSpaceDE/>
        <w:jc w:val="both"/>
      </w:pPr>
    </w:p>
    <w:p w:rsidR="000731AF" w:rsidRDefault="000731AF" w:rsidP="003F3624">
      <w:pPr>
        <w:widowControl/>
        <w:autoSpaceDE/>
        <w:jc w:val="both"/>
      </w:pPr>
    </w:p>
    <w:p w:rsidR="000731AF" w:rsidRDefault="000731AF" w:rsidP="003F3624">
      <w:pPr>
        <w:widowControl/>
        <w:autoSpaceDE/>
        <w:jc w:val="both"/>
      </w:pPr>
    </w:p>
    <w:p w:rsidR="000731AF" w:rsidRDefault="000731AF" w:rsidP="003F3624">
      <w:pPr>
        <w:widowControl/>
        <w:autoSpaceDE/>
        <w:jc w:val="both"/>
      </w:pPr>
    </w:p>
    <w:p w:rsidR="002C6D5F" w:rsidRDefault="003F3624" w:rsidP="003F3624">
      <w:pPr>
        <w:widowControl/>
        <w:autoSpaceDE/>
        <w:jc w:val="both"/>
      </w:pPr>
      <w:r>
        <w:t>Толкачева О.И.</w:t>
      </w:r>
    </w:p>
    <w:p w:rsidR="0075706C" w:rsidRDefault="002C6D5F" w:rsidP="003F3624">
      <w:pPr>
        <w:widowControl/>
        <w:autoSpaceDE/>
        <w:jc w:val="both"/>
      </w:pPr>
      <w:r>
        <w:t>(473)</w:t>
      </w:r>
      <w:r w:rsidR="003F3624">
        <w:t>2</w:t>
      </w:r>
      <w:r>
        <w:t>35-</w:t>
      </w:r>
      <w:r w:rsidR="003F3624">
        <w:t>22-21</w:t>
      </w:r>
    </w:p>
    <w:p w:rsidR="00537510" w:rsidRDefault="00537510" w:rsidP="00245995">
      <w:pPr>
        <w:pStyle w:val="2"/>
        <w:spacing w:before="0" w:beforeAutospacing="0" w:after="0" w:afterAutospacing="0" w:line="300" w:lineRule="auto"/>
        <w:jc w:val="right"/>
        <w:rPr>
          <w:b w:val="0"/>
          <w:sz w:val="28"/>
          <w:szCs w:val="28"/>
        </w:rPr>
      </w:pPr>
    </w:p>
    <w:p w:rsidR="00245995" w:rsidRDefault="00A5269F" w:rsidP="00245995">
      <w:pPr>
        <w:pStyle w:val="2"/>
        <w:spacing w:before="0" w:beforeAutospacing="0" w:after="0" w:afterAutospacing="0" w:line="30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245995">
        <w:rPr>
          <w:b w:val="0"/>
          <w:sz w:val="28"/>
          <w:szCs w:val="28"/>
        </w:rPr>
        <w:lastRenderedPageBreak/>
        <w:t>Приложение 1</w:t>
      </w:r>
      <w:r w:rsidR="00D76954">
        <w:rPr>
          <w:b w:val="0"/>
          <w:sz w:val="28"/>
          <w:szCs w:val="28"/>
        </w:rPr>
        <w:t xml:space="preserve"> </w:t>
      </w:r>
    </w:p>
    <w:p w:rsidR="00D76954" w:rsidRPr="00D76954" w:rsidRDefault="00D76954" w:rsidP="00245995">
      <w:pPr>
        <w:pStyle w:val="2"/>
        <w:spacing w:before="0" w:beforeAutospacing="0" w:after="0" w:afterAutospacing="0" w:line="30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письму ВИРО №01-</w:t>
      </w:r>
      <w:r w:rsidR="00697EC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/</w:t>
      </w:r>
      <w:r w:rsidR="003E7BD2">
        <w:rPr>
          <w:b w:val="0"/>
          <w:sz w:val="28"/>
          <w:szCs w:val="28"/>
        </w:rPr>
        <w:t>1336</w:t>
      </w:r>
      <w:r>
        <w:rPr>
          <w:b w:val="0"/>
          <w:sz w:val="28"/>
          <w:szCs w:val="28"/>
        </w:rPr>
        <w:t xml:space="preserve"> от 2</w:t>
      </w:r>
      <w:r w:rsidR="00697EC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.09.201</w:t>
      </w:r>
      <w:r w:rsidR="00697EC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г.</w:t>
      </w:r>
    </w:p>
    <w:p w:rsidR="00245995" w:rsidRDefault="00245995" w:rsidP="00FD4DE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76954" w:rsidRDefault="00D76954" w:rsidP="00FD4DE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76954" w:rsidRPr="00D76954" w:rsidRDefault="00D76954" w:rsidP="00FD4DE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A73BD" w:rsidRDefault="009A73BD" w:rsidP="00FD4DE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A73BD">
        <w:rPr>
          <w:sz w:val="28"/>
          <w:szCs w:val="28"/>
        </w:rPr>
        <w:t>Методические рекомендации по заполнению таблиц рейтингования</w:t>
      </w:r>
    </w:p>
    <w:p w:rsidR="0059776A" w:rsidRPr="009A73BD" w:rsidRDefault="0059776A" w:rsidP="00FD4DE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C731A" w:rsidRPr="00246022" w:rsidRDefault="005C731A" w:rsidP="005C731A">
      <w:pPr>
        <w:pStyle w:val="2"/>
        <w:spacing w:before="0" w:beforeAutospacing="0" w:after="0" w:afterAutospacing="0" w:line="300" w:lineRule="auto"/>
        <w:ind w:firstLine="709"/>
        <w:jc w:val="both"/>
        <w:rPr>
          <w:b w:val="0"/>
          <w:sz w:val="28"/>
          <w:szCs w:val="28"/>
        </w:rPr>
      </w:pPr>
      <w:r w:rsidRPr="00246022">
        <w:rPr>
          <w:b w:val="0"/>
          <w:sz w:val="28"/>
          <w:szCs w:val="28"/>
        </w:rPr>
        <w:t xml:space="preserve">Перед началом заполнения таблиц рейтингования для актуализации данных во вкладке «Базовая. Сведения об образовательной организации» необходимо </w:t>
      </w:r>
      <w:r>
        <w:rPr>
          <w:b w:val="0"/>
          <w:sz w:val="28"/>
          <w:szCs w:val="28"/>
        </w:rPr>
        <w:t xml:space="preserve">проверить </w:t>
      </w:r>
      <w:r w:rsidRPr="00246022">
        <w:rPr>
          <w:b w:val="0"/>
          <w:sz w:val="28"/>
          <w:szCs w:val="28"/>
        </w:rPr>
        <w:t>заполн</w:t>
      </w:r>
      <w:r>
        <w:rPr>
          <w:b w:val="0"/>
          <w:sz w:val="28"/>
          <w:szCs w:val="28"/>
        </w:rPr>
        <w:t>енные</w:t>
      </w:r>
      <w:r w:rsidRPr="00246022">
        <w:rPr>
          <w:b w:val="0"/>
          <w:sz w:val="28"/>
          <w:szCs w:val="28"/>
        </w:rPr>
        <w:t xml:space="preserve"> таблицы:</w:t>
      </w:r>
    </w:p>
    <w:p w:rsidR="005C731A" w:rsidRPr="00246022" w:rsidRDefault="005C731A" w:rsidP="005C731A">
      <w:pPr>
        <w:spacing w:line="300" w:lineRule="auto"/>
        <w:ind w:firstLine="709"/>
        <w:jc w:val="both"/>
        <w:rPr>
          <w:sz w:val="28"/>
          <w:szCs w:val="28"/>
        </w:rPr>
      </w:pPr>
      <w:r w:rsidRPr="00246022">
        <w:rPr>
          <w:sz w:val="28"/>
          <w:szCs w:val="28"/>
        </w:rPr>
        <w:t>Таблица 1. Сведения об образовательной организации</w:t>
      </w:r>
      <w:r>
        <w:rPr>
          <w:sz w:val="28"/>
          <w:szCs w:val="28"/>
        </w:rPr>
        <w:t xml:space="preserve"> (необходимо внести правильное полное и краткое наименование образовательной организации по Уставу).</w:t>
      </w:r>
    </w:p>
    <w:p w:rsidR="005C731A" w:rsidRPr="00246022" w:rsidRDefault="005C731A" w:rsidP="005C731A">
      <w:pPr>
        <w:spacing w:line="300" w:lineRule="auto"/>
        <w:ind w:firstLine="709"/>
        <w:jc w:val="both"/>
        <w:rPr>
          <w:sz w:val="28"/>
          <w:szCs w:val="28"/>
        </w:rPr>
      </w:pPr>
      <w:r w:rsidRPr="00246022">
        <w:rPr>
          <w:sz w:val="28"/>
          <w:szCs w:val="28"/>
        </w:rPr>
        <w:t>Таблица 2. Сведения о локальной сети образовательной организации.</w:t>
      </w:r>
    </w:p>
    <w:p w:rsidR="005C731A" w:rsidRPr="00246022" w:rsidRDefault="005C731A" w:rsidP="005C731A">
      <w:pPr>
        <w:pStyle w:val="2"/>
        <w:spacing w:before="0" w:beforeAutospacing="0" w:after="0" w:afterAutospacing="0" w:line="300" w:lineRule="auto"/>
        <w:ind w:firstLine="709"/>
        <w:jc w:val="both"/>
        <w:rPr>
          <w:b w:val="0"/>
          <w:sz w:val="28"/>
          <w:szCs w:val="28"/>
        </w:rPr>
      </w:pPr>
      <w:r w:rsidRPr="0032035F">
        <w:rPr>
          <w:b w:val="0"/>
          <w:sz w:val="28"/>
          <w:szCs w:val="28"/>
        </w:rPr>
        <w:t>После</w:t>
      </w:r>
      <w:r w:rsidRPr="0024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проверки и внесения изменений</w:t>
      </w:r>
      <w:r w:rsidRPr="002460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(при необходимости) </w:t>
      </w:r>
      <w:r w:rsidRPr="00246022">
        <w:rPr>
          <w:b w:val="0"/>
          <w:sz w:val="28"/>
          <w:szCs w:val="28"/>
        </w:rPr>
        <w:t xml:space="preserve">во вкладке «Базовая. Сведения об образовательной организации» необходимо перейти к внесению значений в таблицу «Общие </w:t>
      </w:r>
      <w:r>
        <w:rPr>
          <w:b w:val="0"/>
          <w:sz w:val="28"/>
          <w:szCs w:val="28"/>
        </w:rPr>
        <w:t>сведения» и таблицы критериев во вкладке «Таблицы для заполнения».</w:t>
      </w:r>
    </w:p>
    <w:p w:rsidR="005C731A" w:rsidRPr="000731AF" w:rsidRDefault="005C731A" w:rsidP="000731AF">
      <w:pPr>
        <w:ind w:firstLine="709"/>
        <w:jc w:val="both"/>
        <w:rPr>
          <w:b/>
          <w:color w:val="FF0000"/>
          <w:sz w:val="28"/>
          <w:szCs w:val="28"/>
        </w:rPr>
      </w:pPr>
      <w:r w:rsidRPr="000731AF">
        <w:rPr>
          <w:b/>
          <w:color w:val="FF0000"/>
          <w:sz w:val="28"/>
          <w:szCs w:val="28"/>
        </w:rPr>
        <w:t>Обратите внимание! Таблица «Общие сведения» и таблицы критериев 1-</w:t>
      </w:r>
      <w:r w:rsidR="00754487" w:rsidRPr="000731AF">
        <w:rPr>
          <w:b/>
          <w:color w:val="FF0000"/>
          <w:sz w:val="28"/>
          <w:szCs w:val="28"/>
        </w:rPr>
        <w:t>7</w:t>
      </w:r>
      <w:r w:rsidRPr="000731AF">
        <w:rPr>
          <w:b/>
          <w:color w:val="FF0000"/>
          <w:sz w:val="28"/>
          <w:szCs w:val="28"/>
        </w:rPr>
        <w:t xml:space="preserve"> должны заполняться по порядку. </w:t>
      </w:r>
    </w:p>
    <w:p w:rsidR="005C731A" w:rsidRPr="00B603B3" w:rsidRDefault="005C731A" w:rsidP="005C731A">
      <w:pPr>
        <w:spacing w:line="300" w:lineRule="auto"/>
        <w:ind w:firstLine="709"/>
        <w:jc w:val="both"/>
        <w:rPr>
          <w:sz w:val="28"/>
          <w:szCs w:val="28"/>
        </w:rPr>
      </w:pPr>
      <w:r w:rsidRPr="00B603B3">
        <w:rPr>
          <w:sz w:val="28"/>
          <w:szCs w:val="28"/>
        </w:rPr>
        <w:t xml:space="preserve">Во вкладке «Таблицы» содержатся две кнопки «Таблицы для заполнения» и «Заполненные таблицы». Работу в системе необходимо начать с кнопки «Таблицы для заполнения». Электронная система сохраняет внесенные данные при условии заполнения сразу всех показателей. </w:t>
      </w:r>
    </w:p>
    <w:p w:rsidR="005C731A" w:rsidRPr="00B603B3" w:rsidRDefault="005C731A" w:rsidP="005C731A">
      <w:pPr>
        <w:spacing w:line="300" w:lineRule="auto"/>
        <w:ind w:firstLine="709"/>
        <w:jc w:val="both"/>
        <w:rPr>
          <w:sz w:val="28"/>
          <w:szCs w:val="28"/>
        </w:rPr>
      </w:pPr>
      <w:r w:rsidRPr="00B603B3">
        <w:rPr>
          <w:sz w:val="28"/>
          <w:szCs w:val="28"/>
        </w:rPr>
        <w:t xml:space="preserve">Данные, внесенные не полностью или внесенные некорректно (содержат ошибки), электронная система не сохранит и отобразит показатель, который не заполнен или заполнен некорректно с выведением сообщения об ошибке (рисунок 1). </w:t>
      </w:r>
    </w:p>
    <w:p w:rsidR="005C731A" w:rsidRDefault="00E34224" w:rsidP="005C731A">
      <w:pPr>
        <w:spacing w:line="300" w:lineRule="auto"/>
        <w:jc w:val="both"/>
      </w:pPr>
      <w:r>
        <w:rPr>
          <w:noProof/>
        </w:rPr>
        <w:drawing>
          <wp:inline distT="0" distB="0" distL="0" distR="0">
            <wp:extent cx="6141720" cy="1371600"/>
            <wp:effectExtent l="19050" t="0" r="0" b="0"/>
            <wp:docPr id="1" name="Рисунок 1" descr="Критерий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терий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31A" w:rsidRPr="00CF05EC" w:rsidRDefault="005C731A" w:rsidP="005C731A">
      <w:pPr>
        <w:spacing w:line="300" w:lineRule="auto"/>
        <w:jc w:val="center"/>
      </w:pPr>
      <w:r>
        <w:t>(рис.1)</w:t>
      </w:r>
    </w:p>
    <w:p w:rsidR="005C731A" w:rsidRDefault="005C731A" w:rsidP="005C73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>Если система выдает ошибку, допущенную</w:t>
      </w:r>
      <w:r w:rsidRPr="00CF05EC">
        <w:rPr>
          <w:rFonts w:eastAsia="Calibri"/>
          <w:sz w:val="28"/>
          <w:szCs w:val="28"/>
          <w:lang w:eastAsia="en-US"/>
        </w:rPr>
        <w:t xml:space="preserve"> в общих сведениях, необходимо нажать кнопку </w:t>
      </w:r>
      <w:r w:rsidRPr="00CF05EC">
        <w:rPr>
          <w:rFonts w:eastAsia="Calibri"/>
          <w:b/>
          <w:sz w:val="28"/>
          <w:szCs w:val="28"/>
          <w:lang w:eastAsia="en-US"/>
        </w:rPr>
        <w:t xml:space="preserve">«Сбросить на </w:t>
      </w:r>
      <w:r>
        <w:rPr>
          <w:rFonts w:eastAsia="Calibri"/>
          <w:b/>
          <w:sz w:val="28"/>
          <w:szCs w:val="28"/>
          <w:lang w:eastAsia="en-US"/>
        </w:rPr>
        <w:t>критерий «Об</w:t>
      </w:r>
      <w:r w:rsidRPr="00CF05EC">
        <w:rPr>
          <w:rFonts w:eastAsia="Calibri"/>
          <w:b/>
          <w:sz w:val="28"/>
          <w:szCs w:val="28"/>
          <w:lang w:eastAsia="en-US"/>
        </w:rPr>
        <w:t>щие сведения»</w:t>
      </w:r>
      <w:r>
        <w:rPr>
          <w:rFonts w:eastAsia="Calibri"/>
          <w:b/>
          <w:sz w:val="28"/>
          <w:szCs w:val="28"/>
          <w:lang w:eastAsia="en-US"/>
        </w:rPr>
        <w:t xml:space="preserve"> в отчетном периоде»</w:t>
      </w:r>
      <w:r w:rsidRPr="00CF05EC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внести исправления и сохранить каждый критерий снова (рисунок 2).</w:t>
      </w:r>
    </w:p>
    <w:p w:rsidR="00E81825" w:rsidRDefault="00E81825" w:rsidP="00E81825"/>
    <w:p w:rsidR="00E81825" w:rsidRDefault="009152CB" w:rsidP="00E81825">
      <w:r>
        <w:rPr>
          <w:noProof/>
        </w:rPr>
        <w:pict>
          <v:rect id="Прямоугольник 4" o:spid="_x0000_s1030" style="position:absolute;margin-left:-.3pt;margin-top:7.3pt;width:221.25pt;height:30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" fillcolor="white [3212]" stroked="f" strokeweight="2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9" type="#_x0000_t32" style="position:absolute;margin-left:142.2pt;margin-top:86.05pt;width:116.25pt;height:26.2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" strokecolor="#00b050" strokeweight="3pt">
            <v:stroke endarrow="block"/>
          </v:shape>
        </w:pict>
      </w:r>
      <w:r w:rsidR="00E81825">
        <w:rPr>
          <w:noProof/>
        </w:rPr>
        <w:drawing>
          <wp:inline distT="0" distB="0" distL="0" distR="0" wp14:anchorId="52148B73" wp14:editId="7936991C">
            <wp:extent cx="607695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946" t="13375" b="47243"/>
                    <a:stretch/>
                  </pic:blipFill>
                  <pic:spPr bwMode="auto">
                    <a:xfrm>
                      <a:off x="0" y="0"/>
                      <a:ext cx="60769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825" w:rsidRDefault="00E81825" w:rsidP="00E81825"/>
    <w:p w:rsidR="005C731A" w:rsidRDefault="005C731A" w:rsidP="005C731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Рис. 2</w:t>
      </w:r>
    </w:p>
    <w:p w:rsidR="005C731A" w:rsidRDefault="005C731A" w:rsidP="005C731A">
      <w:pPr>
        <w:spacing w:line="300" w:lineRule="auto"/>
        <w:ind w:firstLine="709"/>
        <w:jc w:val="both"/>
        <w:rPr>
          <w:b/>
          <w:sz w:val="28"/>
          <w:szCs w:val="28"/>
        </w:rPr>
      </w:pPr>
      <w:r w:rsidRPr="00246022">
        <w:rPr>
          <w:sz w:val="28"/>
          <w:szCs w:val="28"/>
        </w:rPr>
        <w:t xml:space="preserve">По окончании заполнения должны появиться слова: «В данном отчетном периоде заполнены все таблицы». </w:t>
      </w:r>
      <w:r w:rsidRPr="00246022">
        <w:rPr>
          <w:b/>
          <w:sz w:val="28"/>
          <w:szCs w:val="28"/>
        </w:rPr>
        <w:t>Эти слова предупреждают об окончании работы</w:t>
      </w:r>
      <w:r>
        <w:rPr>
          <w:b/>
          <w:sz w:val="28"/>
          <w:szCs w:val="28"/>
        </w:rPr>
        <w:t xml:space="preserve"> (рисунок 3)</w:t>
      </w:r>
      <w:r w:rsidRPr="00246022">
        <w:rPr>
          <w:b/>
          <w:sz w:val="28"/>
          <w:szCs w:val="28"/>
        </w:rPr>
        <w:t>.</w:t>
      </w:r>
    </w:p>
    <w:p w:rsidR="00E81825" w:rsidRDefault="00E81825" w:rsidP="00E81825"/>
    <w:p w:rsidR="00E81825" w:rsidRDefault="009152CB" w:rsidP="00E81825">
      <w:pPr>
        <w:jc w:val="center"/>
      </w:pPr>
      <w:r>
        <w:rPr>
          <w:noProof/>
        </w:rPr>
        <w:pict>
          <v:rect id="Прямоугольник 10" o:spid="_x0000_s1032" style="position:absolute;left:0;text-align:left;margin-left:40.95pt;margin-top:8.05pt;width:192.75pt;height:29.25pt;z-index:25166489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" fillcolor="white [3212]" stroked="f" strokeweight="2pt"/>
        </w:pict>
      </w:r>
      <w:r>
        <w:rPr>
          <w:noProof/>
        </w:rPr>
        <w:pict>
          <v:shape id="Прямая со стрелкой 9" o:spid="_x0000_s1031" type="#_x0000_t32" style="position:absolute;left:0;text-align:left;margin-left:83.7pt;margin-top:133.3pt;width:71.25pt;height:16.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" strokecolor="#00b050" strokeweight="3pt">
            <v:stroke endarrow="block"/>
          </v:shape>
        </w:pict>
      </w:r>
      <w:r w:rsidR="00E81825">
        <w:rPr>
          <w:noProof/>
        </w:rPr>
        <w:drawing>
          <wp:inline distT="0" distB="0" distL="0" distR="0" wp14:anchorId="219ACBE4" wp14:editId="4A8CAD90">
            <wp:extent cx="5895975" cy="2228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172" t="24273" b="17768"/>
                    <a:stretch/>
                  </pic:blipFill>
                  <pic:spPr bwMode="auto">
                    <a:xfrm>
                      <a:off x="0" y="0"/>
                      <a:ext cx="589597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825" w:rsidRDefault="00E81825" w:rsidP="00E81825"/>
    <w:p w:rsidR="005C731A" w:rsidRPr="004D2048" w:rsidRDefault="005C731A" w:rsidP="005C731A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3</w:t>
      </w:r>
    </w:p>
    <w:p w:rsidR="005C731A" w:rsidRPr="00246022" w:rsidRDefault="005C731A" w:rsidP="005C731A">
      <w:pPr>
        <w:spacing w:line="360" w:lineRule="auto"/>
        <w:ind w:firstLine="709"/>
        <w:jc w:val="both"/>
        <w:rPr>
          <w:sz w:val="28"/>
          <w:szCs w:val="28"/>
        </w:rPr>
      </w:pPr>
      <w:r w:rsidRPr="006A5072">
        <w:rPr>
          <w:sz w:val="28"/>
          <w:szCs w:val="28"/>
        </w:rPr>
        <w:t>В перечне показателей рейтингования присутствуют новые (выделены зеленой подложкой и маркированы словом «новый»), заполнение которых необходимо проводить за отчетный и предыдущий учебный год.</w:t>
      </w:r>
      <w:r w:rsidRPr="00246022">
        <w:rPr>
          <w:sz w:val="28"/>
          <w:szCs w:val="28"/>
        </w:rPr>
        <w:t xml:space="preserve"> </w:t>
      </w:r>
    </w:p>
    <w:p w:rsidR="005C731A" w:rsidRPr="00246022" w:rsidRDefault="005C731A" w:rsidP="005C731A">
      <w:pPr>
        <w:spacing w:line="300" w:lineRule="auto"/>
        <w:ind w:firstLine="709"/>
        <w:jc w:val="both"/>
        <w:rPr>
          <w:sz w:val="28"/>
          <w:szCs w:val="28"/>
        </w:rPr>
      </w:pPr>
      <w:r w:rsidRPr="00246022">
        <w:rPr>
          <w:rFonts w:eastAsia="Calibri"/>
          <w:sz w:val="28"/>
          <w:szCs w:val="28"/>
          <w:lang w:eastAsia="en-US"/>
        </w:rPr>
        <w:t>При работ</w:t>
      </w:r>
      <w:r>
        <w:rPr>
          <w:rFonts w:eastAsia="Calibri"/>
          <w:sz w:val="28"/>
          <w:szCs w:val="28"/>
          <w:lang w:eastAsia="en-US"/>
        </w:rPr>
        <w:t>е в системе рейтингования – 201</w:t>
      </w:r>
      <w:r w:rsidR="00A06A2B">
        <w:rPr>
          <w:rFonts w:eastAsia="Calibri"/>
          <w:sz w:val="28"/>
          <w:szCs w:val="28"/>
          <w:lang w:eastAsia="en-US"/>
        </w:rPr>
        <w:t>9</w:t>
      </w:r>
      <w:r w:rsidRPr="00246022">
        <w:rPr>
          <w:rFonts w:eastAsia="Calibri"/>
          <w:sz w:val="28"/>
          <w:szCs w:val="28"/>
          <w:lang w:eastAsia="en-US"/>
        </w:rPr>
        <w:t xml:space="preserve"> </w:t>
      </w:r>
      <w:r w:rsidRPr="00246022">
        <w:rPr>
          <w:b/>
          <w:sz w:val="28"/>
          <w:szCs w:val="28"/>
        </w:rPr>
        <w:t>отчетным</w:t>
      </w:r>
      <w:r>
        <w:rPr>
          <w:sz w:val="28"/>
          <w:szCs w:val="28"/>
        </w:rPr>
        <w:t xml:space="preserve"> учебным годом является 201</w:t>
      </w:r>
      <w:r w:rsidR="00A06A2B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06A2B">
        <w:rPr>
          <w:sz w:val="28"/>
          <w:szCs w:val="28"/>
        </w:rPr>
        <w:t>9</w:t>
      </w:r>
      <w:r w:rsidRPr="00246022">
        <w:rPr>
          <w:sz w:val="28"/>
          <w:szCs w:val="28"/>
        </w:rPr>
        <w:t xml:space="preserve"> учебный год, а </w:t>
      </w:r>
      <w:r w:rsidRPr="00246022">
        <w:rPr>
          <w:b/>
          <w:sz w:val="28"/>
          <w:szCs w:val="28"/>
        </w:rPr>
        <w:t>предыдущим</w:t>
      </w:r>
      <w:r>
        <w:rPr>
          <w:sz w:val="28"/>
          <w:szCs w:val="28"/>
        </w:rPr>
        <w:t xml:space="preserve"> – 201</w:t>
      </w:r>
      <w:r w:rsidR="00A06A2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06A2B">
        <w:rPr>
          <w:sz w:val="28"/>
          <w:szCs w:val="28"/>
        </w:rPr>
        <w:t>8</w:t>
      </w:r>
      <w:r w:rsidRPr="00246022">
        <w:rPr>
          <w:sz w:val="28"/>
          <w:szCs w:val="28"/>
        </w:rPr>
        <w:t xml:space="preserve"> учебный год. </w:t>
      </w:r>
    </w:p>
    <w:p w:rsidR="005C731A" w:rsidRDefault="005C731A" w:rsidP="005C731A">
      <w:pPr>
        <w:spacing w:line="300" w:lineRule="auto"/>
        <w:ind w:firstLine="709"/>
        <w:jc w:val="both"/>
        <w:rPr>
          <w:sz w:val="28"/>
          <w:szCs w:val="28"/>
        </w:rPr>
      </w:pPr>
      <w:r w:rsidRPr="00246022">
        <w:rPr>
          <w:sz w:val="28"/>
          <w:szCs w:val="28"/>
        </w:rPr>
        <w:t xml:space="preserve">При работе с новыми показателями в правом верхнем углу экрана необходимо найти окошко </w:t>
      </w:r>
      <w:r w:rsidRPr="00246022">
        <w:rPr>
          <w:b/>
          <w:sz w:val="28"/>
          <w:szCs w:val="28"/>
        </w:rPr>
        <w:t>«Открытый период» –</w:t>
      </w:r>
      <w:r w:rsidRPr="00246022">
        <w:rPr>
          <w:sz w:val="28"/>
          <w:szCs w:val="28"/>
        </w:rPr>
        <w:t xml:space="preserve"> «Отчетный» и внести значения показателя за </w:t>
      </w:r>
      <w:r>
        <w:rPr>
          <w:b/>
          <w:sz w:val="28"/>
          <w:szCs w:val="28"/>
        </w:rPr>
        <w:t>201</w:t>
      </w:r>
      <w:r w:rsidR="00A06A2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A06A2B">
        <w:rPr>
          <w:b/>
          <w:sz w:val="28"/>
          <w:szCs w:val="28"/>
        </w:rPr>
        <w:t>9</w:t>
      </w:r>
      <w:r w:rsidRPr="00246022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  <w:r w:rsidRPr="004D2048">
        <w:rPr>
          <w:sz w:val="28"/>
          <w:szCs w:val="28"/>
        </w:rPr>
        <w:t>(рисунок 4)</w:t>
      </w:r>
      <w:r w:rsidRPr="00246022">
        <w:rPr>
          <w:sz w:val="28"/>
          <w:szCs w:val="28"/>
        </w:rPr>
        <w:t>.</w:t>
      </w:r>
    </w:p>
    <w:p w:rsidR="00E81825" w:rsidRDefault="00E81825" w:rsidP="00E81825"/>
    <w:p w:rsidR="00E81825" w:rsidRDefault="009152CB" w:rsidP="00E81825">
      <w:r>
        <w:rPr>
          <w:noProof/>
        </w:rPr>
        <w:lastRenderedPageBreak/>
        <w:pict>
          <v:shape id="Прямая со стрелкой 11" o:spid="_x0000_s1035" type="#_x0000_t32" style="position:absolute;margin-left:343.95pt;margin-top:34.8pt;width:65.25pt;height:24pt;flip:y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" strokecolor="#00b050" strokeweight="2.25pt">
            <v:stroke endarrow="block"/>
          </v:shape>
        </w:pict>
      </w:r>
      <w:r>
        <w:rPr>
          <w:noProof/>
        </w:rPr>
        <w:pict>
          <v:rect id="Прямоугольник 8" o:spid="_x0000_s1034" style="position:absolute;margin-left:4.95pt;margin-top:7.05pt;width:191.25pt;height:3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" fillcolor="white [3212]" stroked="f" strokeweight="2pt"/>
        </w:pict>
      </w:r>
      <w:r w:rsidR="00E81825">
        <w:rPr>
          <w:noProof/>
        </w:rPr>
        <w:drawing>
          <wp:inline distT="0" distB="0" distL="0" distR="0" wp14:anchorId="191A2E39" wp14:editId="1C6BFBAE">
            <wp:extent cx="6105525" cy="1152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553" t="13375" b="56655"/>
                    <a:stretch/>
                  </pic:blipFill>
                  <pic:spPr bwMode="auto">
                    <a:xfrm>
                      <a:off x="0" y="0"/>
                      <a:ext cx="61055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1825" w:rsidRDefault="00E81825" w:rsidP="00E81825"/>
    <w:p w:rsidR="00E81825" w:rsidRDefault="009152CB" w:rsidP="00E81825">
      <w:r>
        <w:rPr>
          <w:noProof/>
        </w:rPr>
        <w:pict>
          <v:shape id="Прямая со стрелкой 12" o:spid="_x0000_s1033" type="#_x0000_t32" style="position:absolute;margin-left:184.95pt;margin-top:4.75pt;width:101.25pt;height:42.7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" strokecolor="#00b050" strokeweight="2.25pt">
            <v:stroke endarrow="block"/>
          </v:shape>
        </w:pict>
      </w:r>
      <w:bookmarkStart w:id="0" w:name="_GoBack"/>
      <w:r w:rsidR="00E81825">
        <w:rPr>
          <w:noProof/>
        </w:rPr>
        <w:drawing>
          <wp:inline distT="0" distB="0" distL="0" distR="0" wp14:anchorId="7B9A0CDE" wp14:editId="5FEC92D6">
            <wp:extent cx="6134100" cy="1390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017" t="12880" b="50958"/>
                    <a:stretch/>
                  </pic:blipFill>
                  <pic:spPr bwMode="auto">
                    <a:xfrm>
                      <a:off x="0" y="0"/>
                      <a:ext cx="613410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81825" w:rsidRDefault="00E81825" w:rsidP="00E81825"/>
    <w:p w:rsidR="005C731A" w:rsidRPr="00C06C5C" w:rsidRDefault="005C731A" w:rsidP="005C731A">
      <w:pPr>
        <w:pStyle w:val="2"/>
        <w:spacing w:before="0" w:beforeAutospacing="0" w:after="0" w:afterAutospacing="0" w:line="300" w:lineRule="auto"/>
        <w:jc w:val="center"/>
        <w:rPr>
          <w:b w:val="0"/>
          <w:sz w:val="28"/>
          <w:szCs w:val="28"/>
        </w:rPr>
      </w:pPr>
      <w:r w:rsidRPr="00C06C5C">
        <w:rPr>
          <w:b w:val="0"/>
          <w:sz w:val="28"/>
          <w:szCs w:val="28"/>
        </w:rPr>
        <w:t>Рис. 4</w:t>
      </w:r>
    </w:p>
    <w:p w:rsidR="005C731A" w:rsidRPr="00246022" w:rsidRDefault="005C731A" w:rsidP="005C731A">
      <w:pPr>
        <w:pStyle w:val="2"/>
        <w:spacing w:before="0" w:beforeAutospacing="0" w:after="0" w:afterAutospacing="0" w:line="300" w:lineRule="auto"/>
        <w:ind w:firstLine="709"/>
        <w:jc w:val="both"/>
        <w:rPr>
          <w:b w:val="0"/>
          <w:sz w:val="28"/>
          <w:szCs w:val="28"/>
        </w:rPr>
      </w:pPr>
      <w:r w:rsidRPr="00246022">
        <w:rPr>
          <w:sz w:val="28"/>
          <w:szCs w:val="28"/>
        </w:rPr>
        <w:t xml:space="preserve">После этого нужно вернуться к окошку </w:t>
      </w:r>
      <w:r w:rsidRPr="00246022">
        <w:rPr>
          <w:b w:val="0"/>
          <w:sz w:val="28"/>
          <w:szCs w:val="28"/>
        </w:rPr>
        <w:t>«Открытый период»</w:t>
      </w:r>
      <w:r w:rsidRPr="00246022">
        <w:rPr>
          <w:sz w:val="28"/>
          <w:szCs w:val="28"/>
        </w:rPr>
        <w:t>, кликнуть (нажать левой кнопкой мыши) на слово «Отчетный», появится слов</w:t>
      </w:r>
      <w:r>
        <w:rPr>
          <w:sz w:val="28"/>
          <w:szCs w:val="28"/>
        </w:rPr>
        <w:t>о «Предыдущий» и таблицы за 201</w:t>
      </w:r>
      <w:r w:rsidR="00A06A2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06A2B">
        <w:rPr>
          <w:sz w:val="28"/>
          <w:szCs w:val="28"/>
        </w:rPr>
        <w:t>8</w:t>
      </w:r>
      <w:r w:rsidRPr="00246022">
        <w:rPr>
          <w:sz w:val="28"/>
          <w:szCs w:val="28"/>
        </w:rPr>
        <w:t xml:space="preserve"> учебный год</w:t>
      </w:r>
      <w:r w:rsidRPr="00246022">
        <w:rPr>
          <w:b w:val="0"/>
          <w:sz w:val="28"/>
          <w:szCs w:val="28"/>
        </w:rPr>
        <w:t>, в которых нужно заполнить новые показатели</w:t>
      </w:r>
      <w:r>
        <w:rPr>
          <w:sz w:val="28"/>
          <w:szCs w:val="28"/>
        </w:rPr>
        <w:t xml:space="preserve">. </w:t>
      </w:r>
    </w:p>
    <w:p w:rsidR="005C731A" w:rsidRDefault="005C731A" w:rsidP="005C731A">
      <w:pPr>
        <w:widowControl/>
        <w:autoSpaceDE/>
        <w:spacing w:line="300" w:lineRule="auto"/>
        <w:ind w:firstLine="709"/>
        <w:jc w:val="both"/>
        <w:rPr>
          <w:sz w:val="28"/>
          <w:szCs w:val="28"/>
        </w:rPr>
      </w:pPr>
      <w:r w:rsidRPr="00246022">
        <w:rPr>
          <w:sz w:val="28"/>
          <w:szCs w:val="28"/>
        </w:rPr>
        <w:t xml:space="preserve">Другие показатели необходимо заполнить </w:t>
      </w:r>
      <w:r>
        <w:rPr>
          <w:sz w:val="28"/>
          <w:szCs w:val="28"/>
        </w:rPr>
        <w:t xml:space="preserve">только </w:t>
      </w:r>
      <w:r w:rsidRPr="00246022">
        <w:rPr>
          <w:sz w:val="28"/>
          <w:szCs w:val="28"/>
        </w:rPr>
        <w:t>за отчетный</w:t>
      </w:r>
      <w:r>
        <w:rPr>
          <w:sz w:val="28"/>
          <w:szCs w:val="28"/>
        </w:rPr>
        <w:t xml:space="preserve"> учебный год (в предыдущем, 201</w:t>
      </w:r>
      <w:r w:rsidR="00A06A2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06A2B">
        <w:rPr>
          <w:sz w:val="28"/>
          <w:szCs w:val="28"/>
        </w:rPr>
        <w:t>8</w:t>
      </w:r>
      <w:r w:rsidRPr="00246022">
        <w:rPr>
          <w:sz w:val="28"/>
          <w:szCs w:val="28"/>
        </w:rPr>
        <w:t xml:space="preserve"> учебном году, их значения уже вносились и сохраняются в системе, изменению они не подлежат).</w:t>
      </w:r>
    </w:p>
    <w:p w:rsidR="00E96894" w:rsidRPr="002679CB" w:rsidRDefault="005C731A" w:rsidP="005C731A">
      <w:pPr>
        <w:widowControl/>
        <w:autoSpaceDE/>
        <w:spacing w:line="276" w:lineRule="auto"/>
        <w:ind w:firstLine="709"/>
        <w:jc w:val="both"/>
        <w:rPr>
          <w:sz w:val="28"/>
          <w:szCs w:val="28"/>
        </w:rPr>
      </w:pPr>
      <w:r w:rsidRPr="00246022">
        <w:rPr>
          <w:rFonts w:eastAsia="Calibri"/>
          <w:sz w:val="28"/>
          <w:szCs w:val="28"/>
          <w:lang w:eastAsia="en-US"/>
        </w:rPr>
        <w:t xml:space="preserve">При заполнении таблиц просим опираться на комментарии к каждому показателю. Напоминаем, что существует объективная разница между формулировками показателей </w:t>
      </w:r>
      <w:r w:rsidRPr="00C06C5C">
        <w:rPr>
          <w:rFonts w:eastAsia="Calibri"/>
          <w:sz w:val="28"/>
          <w:szCs w:val="28"/>
          <w:lang w:eastAsia="en-US"/>
        </w:rPr>
        <w:t xml:space="preserve">в приложении </w:t>
      </w:r>
      <w:r w:rsidRPr="00C06C5C">
        <w:rPr>
          <w:rFonts w:eastAsia="Calibri"/>
          <w:bCs/>
          <w:sz w:val="28"/>
          <w:szCs w:val="28"/>
          <w:lang w:eastAsia="en-US"/>
        </w:rPr>
        <w:t>№</w:t>
      </w:r>
      <w:r w:rsidRPr="00C06C5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E4CAA">
        <w:rPr>
          <w:rFonts w:eastAsia="Calibri"/>
          <w:bCs/>
          <w:sz w:val="28"/>
          <w:szCs w:val="28"/>
          <w:lang w:eastAsia="en-US"/>
        </w:rPr>
        <w:t>5</w:t>
      </w:r>
      <w:r w:rsidRPr="0024602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06C5C">
        <w:rPr>
          <w:rFonts w:eastAsia="Calibri"/>
          <w:bCs/>
          <w:sz w:val="28"/>
          <w:szCs w:val="28"/>
          <w:lang w:eastAsia="en-US"/>
        </w:rPr>
        <w:t>к приказ</w:t>
      </w:r>
      <w:r w:rsidR="00B603B3">
        <w:rPr>
          <w:rFonts w:eastAsia="Calibri"/>
          <w:bCs/>
          <w:sz w:val="28"/>
          <w:szCs w:val="28"/>
          <w:lang w:eastAsia="en-US"/>
        </w:rPr>
        <w:t>у</w:t>
      </w:r>
      <w:r w:rsidRPr="00C06C5C">
        <w:rPr>
          <w:rFonts w:eastAsia="Calibri"/>
          <w:bCs/>
          <w:sz w:val="28"/>
          <w:szCs w:val="28"/>
          <w:lang w:eastAsia="en-US"/>
        </w:rPr>
        <w:t xml:space="preserve"> департамента образования, науки и молодежной политики Воронежской области </w:t>
      </w:r>
      <w:r w:rsidRPr="00246022">
        <w:rPr>
          <w:rFonts w:eastAsia="Calibri"/>
          <w:sz w:val="28"/>
          <w:szCs w:val="28"/>
          <w:lang w:eastAsia="en-US"/>
        </w:rPr>
        <w:t>и показателями в системе рейтингования, так как в систему вносятся значения для расчета (т.е. значения числителя и знаменателя), а в приложении дано окончательное определение (доля).</w:t>
      </w:r>
    </w:p>
    <w:sectPr w:rsidR="00E96894" w:rsidRPr="002679CB" w:rsidSect="003F36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706C"/>
    <w:rsid w:val="000063A4"/>
    <w:rsid w:val="000271BF"/>
    <w:rsid w:val="00032017"/>
    <w:rsid w:val="00041F83"/>
    <w:rsid w:val="0005070C"/>
    <w:rsid w:val="000731AF"/>
    <w:rsid w:val="000839A4"/>
    <w:rsid w:val="000A5F3E"/>
    <w:rsid w:val="000E4CAA"/>
    <w:rsid w:val="001257C2"/>
    <w:rsid w:val="00134FC8"/>
    <w:rsid w:val="001612F4"/>
    <w:rsid w:val="00163D38"/>
    <w:rsid w:val="0017553A"/>
    <w:rsid w:val="001946E7"/>
    <w:rsid w:val="001A7CAE"/>
    <w:rsid w:val="001B6E0B"/>
    <w:rsid w:val="001E48D1"/>
    <w:rsid w:val="001E5CF8"/>
    <w:rsid w:val="002006E6"/>
    <w:rsid w:val="00201567"/>
    <w:rsid w:val="002335EA"/>
    <w:rsid w:val="00236160"/>
    <w:rsid w:val="00245995"/>
    <w:rsid w:val="00246EC0"/>
    <w:rsid w:val="00254876"/>
    <w:rsid w:val="00266706"/>
    <w:rsid w:val="002679CB"/>
    <w:rsid w:val="0027175B"/>
    <w:rsid w:val="002725CB"/>
    <w:rsid w:val="002903BF"/>
    <w:rsid w:val="002A2652"/>
    <w:rsid w:val="002A65AF"/>
    <w:rsid w:val="002B546A"/>
    <w:rsid w:val="002C1C0E"/>
    <w:rsid w:val="002C431A"/>
    <w:rsid w:val="002C6D5F"/>
    <w:rsid w:val="002E21FB"/>
    <w:rsid w:val="003040F3"/>
    <w:rsid w:val="0032764D"/>
    <w:rsid w:val="003325C0"/>
    <w:rsid w:val="00382D09"/>
    <w:rsid w:val="003866BF"/>
    <w:rsid w:val="003A384D"/>
    <w:rsid w:val="003B0D1A"/>
    <w:rsid w:val="003E7BD2"/>
    <w:rsid w:val="003F3624"/>
    <w:rsid w:val="004023B1"/>
    <w:rsid w:val="00405996"/>
    <w:rsid w:val="00412245"/>
    <w:rsid w:val="00416CF9"/>
    <w:rsid w:val="00494DB2"/>
    <w:rsid w:val="004C2FAF"/>
    <w:rsid w:val="004D01C8"/>
    <w:rsid w:val="004E0336"/>
    <w:rsid w:val="00504822"/>
    <w:rsid w:val="00526A32"/>
    <w:rsid w:val="005342F0"/>
    <w:rsid w:val="00536D18"/>
    <w:rsid w:val="00537510"/>
    <w:rsid w:val="00547EAD"/>
    <w:rsid w:val="00553B1F"/>
    <w:rsid w:val="00555805"/>
    <w:rsid w:val="00586B27"/>
    <w:rsid w:val="005879CF"/>
    <w:rsid w:val="0059776A"/>
    <w:rsid w:val="005A2C94"/>
    <w:rsid w:val="005A365C"/>
    <w:rsid w:val="005C50A5"/>
    <w:rsid w:val="005C731A"/>
    <w:rsid w:val="005F6061"/>
    <w:rsid w:val="00620047"/>
    <w:rsid w:val="00623846"/>
    <w:rsid w:val="00646D49"/>
    <w:rsid w:val="006521A5"/>
    <w:rsid w:val="00697ECE"/>
    <w:rsid w:val="006A60D4"/>
    <w:rsid w:val="006B7168"/>
    <w:rsid w:val="006B7D6E"/>
    <w:rsid w:val="006E05BC"/>
    <w:rsid w:val="006F3764"/>
    <w:rsid w:val="00716E35"/>
    <w:rsid w:val="00734235"/>
    <w:rsid w:val="007438FB"/>
    <w:rsid w:val="00754487"/>
    <w:rsid w:val="0075706C"/>
    <w:rsid w:val="00784453"/>
    <w:rsid w:val="00793E3F"/>
    <w:rsid w:val="007E3D28"/>
    <w:rsid w:val="007F7317"/>
    <w:rsid w:val="008058B7"/>
    <w:rsid w:val="0080791F"/>
    <w:rsid w:val="008137F2"/>
    <w:rsid w:val="00821200"/>
    <w:rsid w:val="00822C35"/>
    <w:rsid w:val="00864D63"/>
    <w:rsid w:val="00886F46"/>
    <w:rsid w:val="00894811"/>
    <w:rsid w:val="008A1E42"/>
    <w:rsid w:val="008D14D5"/>
    <w:rsid w:val="008F0E76"/>
    <w:rsid w:val="00905569"/>
    <w:rsid w:val="009152CB"/>
    <w:rsid w:val="009210E8"/>
    <w:rsid w:val="00923277"/>
    <w:rsid w:val="00931FC2"/>
    <w:rsid w:val="009604AC"/>
    <w:rsid w:val="00964F29"/>
    <w:rsid w:val="009650A2"/>
    <w:rsid w:val="00972D69"/>
    <w:rsid w:val="00972EAD"/>
    <w:rsid w:val="009752FF"/>
    <w:rsid w:val="0097592F"/>
    <w:rsid w:val="009A58B9"/>
    <w:rsid w:val="009A73BD"/>
    <w:rsid w:val="009C7821"/>
    <w:rsid w:val="009E5B27"/>
    <w:rsid w:val="009F6449"/>
    <w:rsid w:val="00A02C9B"/>
    <w:rsid w:val="00A06A2B"/>
    <w:rsid w:val="00A07E69"/>
    <w:rsid w:val="00A422BD"/>
    <w:rsid w:val="00A5269F"/>
    <w:rsid w:val="00A53354"/>
    <w:rsid w:val="00A56DE7"/>
    <w:rsid w:val="00A86A2E"/>
    <w:rsid w:val="00AB0922"/>
    <w:rsid w:val="00AE182A"/>
    <w:rsid w:val="00B04787"/>
    <w:rsid w:val="00B0565A"/>
    <w:rsid w:val="00B5677A"/>
    <w:rsid w:val="00B603B3"/>
    <w:rsid w:val="00B87E38"/>
    <w:rsid w:val="00BD4EE9"/>
    <w:rsid w:val="00BD6D73"/>
    <w:rsid w:val="00BF1E3A"/>
    <w:rsid w:val="00C028C3"/>
    <w:rsid w:val="00C361BA"/>
    <w:rsid w:val="00C40A4A"/>
    <w:rsid w:val="00C42123"/>
    <w:rsid w:val="00C545E1"/>
    <w:rsid w:val="00CA3714"/>
    <w:rsid w:val="00CC3178"/>
    <w:rsid w:val="00CE2281"/>
    <w:rsid w:val="00CE23C4"/>
    <w:rsid w:val="00CE4C95"/>
    <w:rsid w:val="00D062FD"/>
    <w:rsid w:val="00D065F1"/>
    <w:rsid w:val="00D64E6E"/>
    <w:rsid w:val="00D76954"/>
    <w:rsid w:val="00D90ADC"/>
    <w:rsid w:val="00DB6A98"/>
    <w:rsid w:val="00DC01C4"/>
    <w:rsid w:val="00E0762D"/>
    <w:rsid w:val="00E175CC"/>
    <w:rsid w:val="00E25685"/>
    <w:rsid w:val="00E25CC6"/>
    <w:rsid w:val="00E32E50"/>
    <w:rsid w:val="00E34224"/>
    <w:rsid w:val="00E40EDD"/>
    <w:rsid w:val="00E42241"/>
    <w:rsid w:val="00E81825"/>
    <w:rsid w:val="00E86AE1"/>
    <w:rsid w:val="00E94648"/>
    <w:rsid w:val="00E96894"/>
    <w:rsid w:val="00EB6552"/>
    <w:rsid w:val="00EB7B78"/>
    <w:rsid w:val="00EC5F27"/>
    <w:rsid w:val="00EC67DB"/>
    <w:rsid w:val="00EE4DE8"/>
    <w:rsid w:val="00EF1385"/>
    <w:rsid w:val="00F02FF0"/>
    <w:rsid w:val="00F21541"/>
    <w:rsid w:val="00F51F5A"/>
    <w:rsid w:val="00F74A2C"/>
    <w:rsid w:val="00F77110"/>
    <w:rsid w:val="00F828F6"/>
    <w:rsid w:val="00F93868"/>
    <w:rsid w:val="00FA2395"/>
    <w:rsid w:val="00FC41B5"/>
    <w:rsid w:val="00FC61D8"/>
    <w:rsid w:val="00FD4DE5"/>
    <w:rsid w:val="00FE6EF7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9"/>
        <o:r id="V:Rule3" type="connector" idref="#Прямая со стрелкой 12"/>
        <o:r id="V:Rule4" type="connector" idref="#Прямая со стрелкой 11"/>
      </o:rules>
    </o:shapelayout>
  </w:shapeDefaults>
  <w:decimalSymbol w:val=","/>
  <w:listSeparator w:val=";"/>
  <w15:docId w15:val="{3633A39A-48F4-4E8D-8B42-C3026A2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C"/>
    <w:pPr>
      <w:widowControl w:val="0"/>
      <w:autoSpaceDE w:val="0"/>
      <w:autoSpaceDN w:val="0"/>
    </w:pPr>
  </w:style>
  <w:style w:type="paragraph" w:styleId="2">
    <w:name w:val="heading 2"/>
    <w:basedOn w:val="a"/>
    <w:link w:val="20"/>
    <w:uiPriority w:val="9"/>
    <w:qFormat/>
    <w:rsid w:val="00EB7B78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06C"/>
    <w:rPr>
      <w:color w:val="0000FF"/>
      <w:u w:val="single"/>
    </w:rPr>
  </w:style>
  <w:style w:type="paragraph" w:styleId="a4">
    <w:name w:val="Body Text"/>
    <w:basedOn w:val="a"/>
    <w:rsid w:val="0075706C"/>
    <w:pPr>
      <w:spacing w:after="120"/>
    </w:pPr>
  </w:style>
  <w:style w:type="paragraph" w:customStyle="1" w:styleId="a5">
    <w:name w:val="Знак"/>
    <w:basedOn w:val="a"/>
    <w:rsid w:val="0075706C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2E2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6A60D4"/>
    <w:rPr>
      <w:b/>
      <w:bCs/>
    </w:rPr>
  </w:style>
  <w:style w:type="paragraph" w:styleId="a8">
    <w:name w:val="Balloon Text"/>
    <w:basedOn w:val="a"/>
    <w:link w:val="a9"/>
    <w:rsid w:val="0062004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20047"/>
    <w:rPr>
      <w:rFonts w:ascii="Tahoma" w:hAnsi="Tahoma" w:cs="Tahoma"/>
      <w:sz w:val="16"/>
      <w:szCs w:val="16"/>
    </w:rPr>
  </w:style>
  <w:style w:type="character" w:styleId="aa">
    <w:name w:val="FollowedHyperlink"/>
    <w:rsid w:val="00A86A2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EB7B7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ting.viro36.ru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viro-vrn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E8D9-7348-4A2A-8E15-5A2815E3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</dc:creator>
  <cp:lastModifiedBy>VIRO</cp:lastModifiedBy>
  <cp:revision>16</cp:revision>
  <cp:lastPrinted>2016-10-27T11:52:00Z</cp:lastPrinted>
  <dcterms:created xsi:type="dcterms:W3CDTF">2018-09-24T09:18:00Z</dcterms:created>
  <dcterms:modified xsi:type="dcterms:W3CDTF">2019-09-30T15:25:00Z</dcterms:modified>
</cp:coreProperties>
</file>